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C6" w:rsidRPr="001D09C6" w:rsidRDefault="001D09C6" w:rsidP="001D0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6">
        <w:rPr>
          <w:rFonts w:ascii="Times New Roman" w:hAnsi="Times New Roman" w:cs="Times New Roman"/>
          <w:b/>
          <w:sz w:val="28"/>
          <w:szCs w:val="28"/>
        </w:rPr>
        <w:t>МИНИСТЕРСТВО ОБРАЗОВАНИЯ МОСКОВСКОЙ ОБЛАСТИ</w:t>
      </w:r>
    </w:p>
    <w:p w:rsidR="001D09C6" w:rsidRPr="001D09C6" w:rsidRDefault="001D09C6" w:rsidP="001D0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6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1D09C6" w:rsidRPr="001D09C6" w:rsidRDefault="001D09C6" w:rsidP="001D0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6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1D09C6" w:rsidRPr="001D09C6" w:rsidRDefault="001D09C6" w:rsidP="001D0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6">
        <w:rPr>
          <w:rFonts w:ascii="Times New Roman" w:hAnsi="Times New Roman" w:cs="Times New Roman"/>
          <w:b/>
          <w:sz w:val="28"/>
          <w:szCs w:val="28"/>
        </w:rPr>
        <w:t>«БАЛАШИХИНСКИЙ ТЕХНИКУМ»</w:t>
      </w:r>
      <w:r w:rsidRPr="001D09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325B0E" w:rsidRDefault="001D09C6" w:rsidP="00325B0E">
      <w:pPr>
        <w:shd w:val="clear" w:color="auto" w:fill="FFFFFF"/>
        <w:spacing w:before="2122"/>
        <w:ind w:right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Методические</w:t>
      </w:r>
      <w:r w:rsidRPr="001D09C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25B0E">
        <w:rPr>
          <w:rFonts w:ascii="Times New Roman" w:hAnsi="Times New Roman" w:cs="Times New Roman"/>
          <w:b/>
          <w:bCs/>
          <w:sz w:val="40"/>
          <w:szCs w:val="40"/>
        </w:rPr>
        <w:t>рекомендации</w:t>
      </w:r>
    </w:p>
    <w:p w:rsidR="00325B0E" w:rsidRPr="00325B0E" w:rsidRDefault="00325B0E" w:rsidP="00325B0E">
      <w:pPr>
        <w:pStyle w:val="a3"/>
        <w:shd w:val="clear" w:color="auto" w:fill="F4F4F4"/>
        <w:spacing w:before="90" w:after="90"/>
        <w:jc w:val="center"/>
        <w:rPr>
          <w:b/>
          <w:bCs/>
          <w:iCs/>
          <w:sz w:val="40"/>
          <w:szCs w:val="40"/>
        </w:rPr>
      </w:pPr>
      <w:r w:rsidRPr="00325B0E">
        <w:rPr>
          <w:b/>
          <w:bCs/>
          <w:iCs/>
          <w:sz w:val="40"/>
          <w:szCs w:val="40"/>
        </w:rPr>
        <w:t>«Особенности организации адапти</w:t>
      </w:r>
      <w:r w:rsidR="003C2EFD">
        <w:rPr>
          <w:b/>
          <w:bCs/>
          <w:iCs/>
          <w:sz w:val="40"/>
          <w:szCs w:val="40"/>
        </w:rPr>
        <w:t>в</w:t>
      </w:r>
      <w:r>
        <w:rPr>
          <w:b/>
          <w:bCs/>
          <w:iCs/>
          <w:sz w:val="40"/>
          <w:szCs w:val="40"/>
        </w:rPr>
        <w:t xml:space="preserve">ной физической культурой с </w:t>
      </w:r>
      <w:proofErr w:type="gramStart"/>
      <w:r>
        <w:rPr>
          <w:b/>
          <w:bCs/>
          <w:iCs/>
          <w:sz w:val="40"/>
          <w:szCs w:val="40"/>
        </w:rPr>
        <w:t>обучающимися</w:t>
      </w:r>
      <w:proofErr w:type="gramEnd"/>
      <w:r>
        <w:rPr>
          <w:b/>
          <w:bCs/>
          <w:iCs/>
          <w:sz w:val="40"/>
          <w:szCs w:val="40"/>
        </w:rPr>
        <w:t xml:space="preserve"> </w:t>
      </w:r>
      <w:r w:rsidRPr="00325B0E">
        <w:rPr>
          <w:b/>
          <w:bCs/>
          <w:iCs/>
          <w:sz w:val="40"/>
          <w:szCs w:val="40"/>
        </w:rPr>
        <w:t>с нарушением слуха»</w:t>
      </w: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325B0E" w:rsidRDefault="001D09C6" w:rsidP="001D09C6">
      <w:pPr>
        <w:shd w:val="clear" w:color="auto" w:fill="FFFFFF"/>
        <w:spacing w:line="317" w:lineRule="exact"/>
        <w:ind w:left="1574" w:right="1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5B0E">
        <w:rPr>
          <w:rFonts w:ascii="Times New Roman" w:hAnsi="Times New Roman" w:cs="Times New Roman"/>
          <w:bCs/>
          <w:sz w:val="28"/>
          <w:szCs w:val="28"/>
        </w:rPr>
        <w:t>Подготовил Зайцев Алексей Алексеевич,</w:t>
      </w:r>
    </w:p>
    <w:p w:rsidR="001D09C6" w:rsidRPr="00325B0E" w:rsidRDefault="001D09C6" w:rsidP="001D09C6">
      <w:pPr>
        <w:shd w:val="clear" w:color="auto" w:fill="FFFFFF"/>
        <w:spacing w:line="317" w:lineRule="exact"/>
        <w:ind w:left="1574" w:right="1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5B0E">
        <w:rPr>
          <w:rFonts w:ascii="Times New Roman" w:hAnsi="Times New Roman" w:cs="Times New Roman"/>
          <w:bCs/>
          <w:sz w:val="28"/>
          <w:szCs w:val="28"/>
        </w:rPr>
        <w:t xml:space="preserve"> преподаватель высшей категории</w:t>
      </w: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1D09C6" w:rsidP="001D09C6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1D09C6" w:rsidRPr="00554B0C" w:rsidRDefault="00325B0E" w:rsidP="001D09C6">
      <w:pPr>
        <w:shd w:val="clear" w:color="auto" w:fill="FFFFFF"/>
        <w:spacing w:line="317" w:lineRule="exact"/>
        <w:ind w:right="14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Балашиха</w:t>
      </w:r>
      <w:proofErr w:type="spellEnd"/>
      <w:r>
        <w:rPr>
          <w:b/>
          <w:bCs/>
          <w:sz w:val="28"/>
          <w:szCs w:val="28"/>
        </w:rPr>
        <w:t>, 2017</w:t>
      </w:r>
    </w:p>
    <w:p w:rsidR="00325B0E" w:rsidRDefault="00325B0E" w:rsidP="00325B0E">
      <w:pPr>
        <w:pStyle w:val="a3"/>
        <w:shd w:val="clear" w:color="auto" w:fill="F4F4F4"/>
        <w:ind w:firstLine="567"/>
        <w:contextualSpacing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Содержание</w:t>
      </w:r>
    </w:p>
    <w:p w:rsidR="00325B0E" w:rsidRDefault="00325B0E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25B0E" w:rsidRDefault="00325B0E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Введение.</w:t>
      </w:r>
    </w:p>
    <w:p w:rsidR="00325B0E" w:rsidRDefault="00325B0E" w:rsidP="00325B0E">
      <w:pPr>
        <w:pStyle w:val="a3"/>
        <w:numPr>
          <w:ilvl w:val="0"/>
          <w:numId w:val="1"/>
        </w:numPr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Использование</w:t>
      </w:r>
      <w:r w:rsidRPr="00CB2360">
        <w:rPr>
          <w:bCs/>
          <w:iCs/>
          <w:sz w:val="28"/>
          <w:szCs w:val="28"/>
        </w:rPr>
        <w:t xml:space="preserve"> упражнений  скоростно-силовой  направленности</w:t>
      </w:r>
      <w:r>
        <w:rPr>
          <w:bCs/>
          <w:iCs/>
          <w:sz w:val="28"/>
          <w:szCs w:val="28"/>
        </w:rPr>
        <w:t>.</w:t>
      </w:r>
    </w:p>
    <w:p w:rsidR="00325B0E" w:rsidRPr="00325B0E" w:rsidRDefault="00325B0E" w:rsidP="00325B0E">
      <w:pPr>
        <w:pStyle w:val="a3"/>
        <w:shd w:val="clear" w:color="auto" w:fill="F4F4F4"/>
        <w:ind w:left="567"/>
        <w:contextualSpacing/>
        <w:jc w:val="both"/>
        <w:rPr>
          <w:bCs/>
          <w:iCs/>
          <w:sz w:val="28"/>
          <w:szCs w:val="28"/>
        </w:rPr>
      </w:pPr>
      <w:r w:rsidRPr="00325B0E">
        <w:rPr>
          <w:bCs/>
          <w:iCs/>
          <w:sz w:val="28"/>
          <w:szCs w:val="28"/>
        </w:rPr>
        <w:t>2.Средства коррекции функции равновесия</w:t>
      </w:r>
      <w:r>
        <w:rPr>
          <w:bCs/>
          <w:iCs/>
          <w:sz w:val="28"/>
          <w:szCs w:val="28"/>
        </w:rPr>
        <w:t>.</w:t>
      </w:r>
      <w:r w:rsidRPr="00325B0E">
        <w:rPr>
          <w:bCs/>
          <w:iCs/>
          <w:sz w:val="28"/>
          <w:szCs w:val="28"/>
        </w:rPr>
        <w:t xml:space="preserve"> </w:t>
      </w:r>
    </w:p>
    <w:p w:rsidR="00325B0E" w:rsidRPr="00325B0E" w:rsidRDefault="00325B0E" w:rsidP="00325B0E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Pr="00325B0E">
        <w:rPr>
          <w:bCs/>
          <w:iCs/>
          <w:sz w:val="28"/>
          <w:szCs w:val="28"/>
        </w:rPr>
        <w:t xml:space="preserve">3.Средства коррекции вестибулярной функции </w:t>
      </w:r>
    </w:p>
    <w:p w:rsidR="00325B0E" w:rsidRDefault="00325B0E" w:rsidP="00325B0E">
      <w:pPr>
        <w:pStyle w:val="a3"/>
        <w:shd w:val="clear" w:color="auto" w:fill="F4F4F4"/>
        <w:ind w:firstLine="567"/>
        <w:contextualSpacing/>
        <w:mirrorIndents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</w:t>
      </w:r>
      <w:r w:rsidRPr="00325B0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Методические особенности применения комплекса упражнений.</w:t>
      </w:r>
    </w:p>
    <w:p w:rsidR="003C2EFD" w:rsidRDefault="003C2EFD" w:rsidP="003C2EFD">
      <w:pPr>
        <w:pStyle w:val="a3"/>
        <w:shd w:val="clear" w:color="auto" w:fill="F4F4F4"/>
        <w:spacing w:before="90" w:beforeAutospacing="0" w:after="90" w:afterAutospacing="0"/>
        <w:ind w:firstLine="567"/>
        <w:mirrorIndents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Источники информации</w:t>
      </w:r>
    </w:p>
    <w:p w:rsidR="003C2EFD" w:rsidRDefault="003C2EFD" w:rsidP="00325B0E">
      <w:pPr>
        <w:pStyle w:val="a3"/>
        <w:shd w:val="clear" w:color="auto" w:fill="F4F4F4"/>
        <w:ind w:firstLine="567"/>
        <w:contextualSpacing/>
        <w:mirrorIndents/>
        <w:jc w:val="both"/>
        <w:rPr>
          <w:bCs/>
          <w:iCs/>
          <w:sz w:val="28"/>
          <w:szCs w:val="28"/>
        </w:rPr>
      </w:pPr>
    </w:p>
    <w:p w:rsidR="00325B0E" w:rsidRDefault="00325B0E" w:rsidP="00325B0E">
      <w:pPr>
        <w:pStyle w:val="a3"/>
        <w:shd w:val="clear" w:color="auto" w:fill="F4F4F4"/>
        <w:ind w:left="567"/>
        <w:contextualSpacing/>
        <w:jc w:val="both"/>
        <w:rPr>
          <w:bCs/>
          <w:iCs/>
          <w:sz w:val="28"/>
          <w:szCs w:val="28"/>
        </w:rPr>
      </w:pPr>
    </w:p>
    <w:p w:rsidR="00325B0E" w:rsidRDefault="00325B0E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C2EFD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</w:p>
    <w:p w:rsidR="00325B0E" w:rsidRDefault="003C2EFD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Введение.</w:t>
      </w:r>
    </w:p>
    <w:p w:rsidR="00E35897" w:rsidRPr="00CB2360" w:rsidRDefault="00E35897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Стойкие  нарушения  слуха  у  детей  могут  быть  врожденными  и приобретенными.  Врожденный  характер  нарушения  слуха  отмечается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значительно реже, чем </w:t>
      </w:r>
      <w:proofErr w:type="gramStart"/>
      <w:r w:rsidRPr="00CB2360">
        <w:rPr>
          <w:bCs/>
          <w:iCs/>
          <w:sz w:val="28"/>
          <w:szCs w:val="28"/>
        </w:rPr>
        <w:t>приобретенный</w:t>
      </w:r>
      <w:proofErr w:type="gramEnd"/>
      <w:r w:rsidRPr="00CB2360">
        <w:rPr>
          <w:bCs/>
          <w:iCs/>
          <w:sz w:val="28"/>
          <w:szCs w:val="28"/>
        </w:rPr>
        <w:t xml:space="preserve">. </w:t>
      </w:r>
    </w:p>
    <w:p w:rsidR="00E35897" w:rsidRPr="00CB2360" w:rsidRDefault="00E35897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Тренировки  вестибулярной  системы  специально  подобранными физическими  упражнениями  повышают  функциональную  устойчивость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вестибулярного  анализатора  к  воздействию  неблагоприятных  факторов,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proofErr w:type="gramStart"/>
      <w:r w:rsidRPr="00CB2360">
        <w:rPr>
          <w:bCs/>
          <w:iCs/>
          <w:sz w:val="28"/>
          <w:szCs w:val="28"/>
        </w:rPr>
        <w:t>связанных</w:t>
      </w:r>
      <w:proofErr w:type="gramEnd"/>
      <w:r w:rsidRPr="00CB2360">
        <w:rPr>
          <w:bCs/>
          <w:iCs/>
          <w:sz w:val="28"/>
          <w:szCs w:val="28"/>
        </w:rPr>
        <w:t xml:space="preserve"> с нарушениями внутреннего уха.  </w:t>
      </w:r>
    </w:p>
    <w:p w:rsidR="00E35897" w:rsidRPr="00CB2360" w:rsidRDefault="00E35897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proofErr w:type="gramStart"/>
      <w:r w:rsidRPr="00CB2360">
        <w:rPr>
          <w:bCs/>
          <w:iCs/>
          <w:sz w:val="28"/>
          <w:szCs w:val="28"/>
        </w:rPr>
        <w:t>В процессе физкультурно</w:t>
      </w:r>
      <w:r>
        <w:rPr>
          <w:bCs/>
          <w:iCs/>
          <w:sz w:val="28"/>
          <w:szCs w:val="28"/>
        </w:rPr>
        <w:t>-оздоровительной работы с обучающимися</w:t>
      </w:r>
      <w:r w:rsidRPr="00CB2360">
        <w:rPr>
          <w:bCs/>
          <w:iCs/>
          <w:sz w:val="28"/>
          <w:szCs w:val="28"/>
        </w:rPr>
        <w:t xml:space="preserve">, имеющими нарушения слуха и речи, основное внимание должно быть сосредоточено на раскрытии  своеобразия  </w:t>
      </w:r>
      <w:r>
        <w:rPr>
          <w:bCs/>
          <w:iCs/>
          <w:sz w:val="28"/>
          <w:szCs w:val="28"/>
        </w:rPr>
        <w:t>личности</w:t>
      </w:r>
      <w:r w:rsidRPr="00CB2360">
        <w:rPr>
          <w:bCs/>
          <w:iCs/>
          <w:sz w:val="28"/>
          <w:szCs w:val="28"/>
        </w:rPr>
        <w:t xml:space="preserve">,  на  создании  для  него  индивидуальной коррекционно-развивающей  программы,  основанной  на  всестороннем комплексном  изучении  особенностей  его  развития.  </w:t>
      </w:r>
      <w:proofErr w:type="gramEnd"/>
    </w:p>
    <w:p w:rsidR="00E35897" w:rsidRDefault="00E35897" w:rsidP="00E35897">
      <w:pPr>
        <w:pStyle w:val="a3"/>
        <w:shd w:val="clear" w:color="auto" w:fill="F4F4F4"/>
        <w:spacing w:before="90" w:after="90"/>
        <w:ind w:firstLine="567"/>
        <w:mirrorIndents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Неслышащие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обучающиеся</w:t>
      </w:r>
      <w:proofErr w:type="gramEnd"/>
      <w:r w:rsidRPr="00CB2360">
        <w:rPr>
          <w:bCs/>
          <w:iCs/>
          <w:sz w:val="28"/>
          <w:szCs w:val="28"/>
        </w:rPr>
        <w:t xml:space="preserve"> отличаются от своих слышащих сверстников соматической  </w:t>
      </w:r>
      <w:proofErr w:type="spellStart"/>
      <w:r w:rsidRPr="00CB2360">
        <w:rPr>
          <w:bCs/>
          <w:iCs/>
          <w:sz w:val="28"/>
          <w:szCs w:val="28"/>
        </w:rPr>
        <w:t>ослабленностью</w:t>
      </w:r>
      <w:proofErr w:type="spellEnd"/>
      <w:r w:rsidRPr="00CB2360">
        <w:rPr>
          <w:bCs/>
          <w:iCs/>
          <w:sz w:val="28"/>
          <w:szCs w:val="28"/>
        </w:rPr>
        <w:t xml:space="preserve">,  недостаточной  двигательной  подвижностью. </w:t>
      </w:r>
    </w:p>
    <w:p w:rsidR="00E35897" w:rsidRPr="00CB2360" w:rsidRDefault="00E35897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>Нару</w:t>
      </w:r>
      <w:r>
        <w:rPr>
          <w:bCs/>
          <w:iCs/>
          <w:sz w:val="28"/>
          <w:szCs w:val="28"/>
        </w:rPr>
        <w:t xml:space="preserve">шения двигательной сферы у </w:t>
      </w:r>
      <w:proofErr w:type="gramStart"/>
      <w:r>
        <w:rPr>
          <w:bCs/>
          <w:iCs/>
          <w:sz w:val="28"/>
          <w:szCs w:val="28"/>
        </w:rPr>
        <w:t>таких</w:t>
      </w:r>
      <w:proofErr w:type="gramEnd"/>
      <w:r>
        <w:rPr>
          <w:bCs/>
          <w:iCs/>
          <w:sz w:val="28"/>
          <w:szCs w:val="28"/>
        </w:rPr>
        <w:t xml:space="preserve"> обучающихся</w:t>
      </w:r>
      <w:r w:rsidRPr="00CB2360">
        <w:rPr>
          <w:bCs/>
          <w:iCs/>
          <w:sz w:val="28"/>
          <w:szCs w:val="28"/>
        </w:rPr>
        <w:t xml:space="preserve"> проявляются: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в снижении уровня развития основных физических качеств: отставание </w:t>
      </w:r>
      <w:proofErr w:type="gramStart"/>
      <w:r w:rsidRPr="00CB2360">
        <w:rPr>
          <w:bCs/>
          <w:iCs/>
          <w:sz w:val="28"/>
          <w:szCs w:val="28"/>
        </w:rPr>
        <w:t>от</w:t>
      </w:r>
      <w:proofErr w:type="gramEnd"/>
      <w:r w:rsidRPr="00CB2360">
        <w:rPr>
          <w:bCs/>
          <w:iCs/>
          <w:sz w:val="28"/>
          <w:szCs w:val="28"/>
        </w:rPr>
        <w:t xml:space="preserve">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нормы  в  показателях  силы  основных  мышечных  групп  туловища  и  рук,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скоростно-силовых </w:t>
      </w:r>
      <w:proofErr w:type="gramStart"/>
      <w:r w:rsidRPr="00CB2360">
        <w:rPr>
          <w:bCs/>
          <w:iCs/>
          <w:sz w:val="28"/>
          <w:szCs w:val="28"/>
        </w:rPr>
        <w:t>качествах</w:t>
      </w:r>
      <w:proofErr w:type="gramEnd"/>
      <w:r w:rsidRPr="00CB2360">
        <w:rPr>
          <w:bCs/>
          <w:iCs/>
          <w:sz w:val="28"/>
          <w:szCs w:val="28"/>
        </w:rPr>
        <w:t xml:space="preserve">, скоростных качеств от 12 до 30%; </w:t>
      </w:r>
    </w:p>
    <w:p w:rsidR="00E35897" w:rsidRPr="00CB2360" w:rsidRDefault="00E35897" w:rsidP="00E35897">
      <w:pPr>
        <w:pStyle w:val="a3"/>
        <w:shd w:val="clear" w:color="auto" w:fill="F4F4F4"/>
        <w:contextualSpacing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2)  в  трудности  сохранения  статического  и  динамического  равновесия: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отставание от нормы в статическом равновесии до 30%, динамическом — до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21%;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3) в недостаточно точной координации и неуверенности движений, что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особенно заметно при овладении навыком ходьбы;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4) в относительно низком уровне ориентировки в пространстве;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5)  в  замедленной  скорости  выполнения  отдельных  движений,  темпа </w:t>
      </w:r>
    </w:p>
    <w:p w:rsidR="00E35897" w:rsidRPr="00CB2360" w:rsidRDefault="00E35897" w:rsidP="00E35897">
      <w:pPr>
        <w:pStyle w:val="a3"/>
        <w:shd w:val="clear" w:color="auto" w:fill="F4F4F4"/>
        <w:contextualSpacing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двигательной деятельности в целом по сравнению со слышащими детьми </w:t>
      </w:r>
    </w:p>
    <w:p w:rsidR="00E35897" w:rsidRDefault="00E35897" w:rsidP="00E35897">
      <w:pPr>
        <w:pStyle w:val="a3"/>
        <w:shd w:val="clear" w:color="auto" w:fill="F4F4F4"/>
        <w:contextualSpacing/>
        <w:mirrorIndents/>
        <w:jc w:val="both"/>
        <w:rPr>
          <w:bCs/>
          <w:iCs/>
          <w:sz w:val="28"/>
          <w:szCs w:val="28"/>
        </w:rPr>
      </w:pPr>
    </w:p>
    <w:p w:rsidR="00325B0E" w:rsidRPr="00325B0E" w:rsidRDefault="00325B0E" w:rsidP="00E35897">
      <w:pPr>
        <w:pStyle w:val="a3"/>
        <w:shd w:val="clear" w:color="auto" w:fill="F4F4F4"/>
        <w:ind w:firstLine="567"/>
        <w:contextualSpacing/>
        <w:jc w:val="both"/>
        <w:rPr>
          <w:b/>
          <w:bCs/>
          <w:iCs/>
          <w:sz w:val="28"/>
          <w:szCs w:val="28"/>
        </w:rPr>
      </w:pPr>
      <w:r w:rsidRPr="00325B0E">
        <w:rPr>
          <w:b/>
          <w:bCs/>
          <w:iCs/>
          <w:sz w:val="28"/>
          <w:szCs w:val="28"/>
        </w:rPr>
        <w:t>1. Использование упражнений  скоростно-силовой  направленности</w:t>
      </w:r>
    </w:p>
    <w:p w:rsidR="00325B0E" w:rsidRPr="00325B0E" w:rsidRDefault="00325B0E" w:rsidP="00E35897">
      <w:pPr>
        <w:pStyle w:val="a3"/>
        <w:shd w:val="clear" w:color="auto" w:fill="F4F4F4"/>
        <w:ind w:firstLine="567"/>
        <w:contextualSpacing/>
        <w:jc w:val="both"/>
        <w:rPr>
          <w:b/>
          <w:bCs/>
          <w:iCs/>
          <w:sz w:val="28"/>
          <w:szCs w:val="28"/>
        </w:rPr>
      </w:pPr>
    </w:p>
    <w:p w:rsidR="00E35897" w:rsidRPr="00CB2360" w:rsidRDefault="00E35897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Целесообразность использования упражнений  скоростно-силовой  направленности  подтверждается  двумя теоретическими положениями: 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 к  базовым  видам  координационных  способностей  относятся  те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координационные проявления, которые необходимы при выполнении любых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действий (ходьба, бег, прыжки, учебные и бытовые действия);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 2) повышение уровня одной физической способности влечет позитивные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изменения других («положительный перенос»). </w:t>
      </w:r>
    </w:p>
    <w:p w:rsidR="00E35897" w:rsidRPr="00CB2360" w:rsidRDefault="00E35897" w:rsidP="00E35897">
      <w:pPr>
        <w:pStyle w:val="a3"/>
        <w:shd w:val="clear" w:color="auto" w:fill="F4F4F4"/>
        <w:spacing w:before="90" w:after="90"/>
        <w:ind w:firstLine="567"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Целенаправленное  использование  упражнений  </w:t>
      </w:r>
      <w:proofErr w:type="gramStart"/>
      <w:r w:rsidRPr="00CB2360">
        <w:rPr>
          <w:bCs/>
          <w:iCs/>
          <w:sz w:val="28"/>
          <w:szCs w:val="28"/>
        </w:rPr>
        <w:t>скоростно-силовой</w:t>
      </w:r>
      <w:proofErr w:type="gramEnd"/>
      <w:r w:rsidRPr="00CB2360">
        <w:rPr>
          <w:bCs/>
          <w:iCs/>
          <w:sz w:val="28"/>
          <w:szCs w:val="28"/>
        </w:rPr>
        <w:t xml:space="preserve"> </w:t>
      </w:r>
    </w:p>
    <w:p w:rsidR="00E35897" w:rsidRPr="00CB2360" w:rsidRDefault="00E35897" w:rsidP="00E35897">
      <w:pPr>
        <w:pStyle w:val="a3"/>
        <w:shd w:val="clear" w:color="auto" w:fill="F4F4F4"/>
        <w:spacing w:before="90" w:after="90"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направленности создает благоприятные предпосылки как для повышения уровня развития физических качеств, так и для коррекции базовых координационных способностей. </w:t>
      </w:r>
    </w:p>
    <w:p w:rsidR="00E35897" w:rsidRDefault="00E35897" w:rsidP="00E35897">
      <w:pPr>
        <w:pStyle w:val="a3"/>
        <w:shd w:val="clear" w:color="auto" w:fill="F4F4F4"/>
        <w:ind w:firstLine="567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lastRenderedPageBreak/>
        <w:t xml:space="preserve">Средствами развития скоростно-силовых качеств  в  коррекционном  процессе  на  физкультурном  занятии  являются различные виды бега, прыжки, метания, упражнения с мячами (набивными, волейбольными,  теннисными).  </w:t>
      </w:r>
    </w:p>
    <w:p w:rsidR="00E35897" w:rsidRPr="00CB2360" w:rsidRDefault="00E35897" w:rsidP="00E35897">
      <w:pPr>
        <w:pStyle w:val="a3"/>
        <w:shd w:val="clear" w:color="auto" w:fill="F4F4F4"/>
        <w:ind w:firstLine="567"/>
        <w:contextualSpacing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Основные  методы  —  игровой  и </w:t>
      </w:r>
      <w:proofErr w:type="gramStart"/>
      <w:r w:rsidRPr="00CB2360">
        <w:rPr>
          <w:bCs/>
          <w:iCs/>
          <w:sz w:val="28"/>
          <w:szCs w:val="28"/>
        </w:rPr>
        <w:t>соревновательный</w:t>
      </w:r>
      <w:proofErr w:type="gramEnd"/>
      <w:r w:rsidRPr="00CB2360">
        <w:rPr>
          <w:bCs/>
          <w:iCs/>
          <w:sz w:val="28"/>
          <w:szCs w:val="28"/>
        </w:rPr>
        <w:t xml:space="preserve"> — включают эстафеты, подвижные игры, повторные задания, сюжетные игровые композиции, круговую форму организации занятий.  </w:t>
      </w:r>
    </w:p>
    <w:p w:rsidR="00E35897" w:rsidRPr="00325B0E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</w:p>
    <w:p w:rsidR="00E35897" w:rsidRPr="00325B0E" w:rsidRDefault="00325B0E" w:rsidP="00E35897">
      <w:pPr>
        <w:pStyle w:val="a3"/>
        <w:shd w:val="clear" w:color="auto" w:fill="F4F4F4"/>
        <w:contextualSpacing/>
        <w:jc w:val="both"/>
        <w:rPr>
          <w:b/>
          <w:bCs/>
          <w:iCs/>
          <w:sz w:val="28"/>
          <w:szCs w:val="28"/>
        </w:rPr>
      </w:pPr>
      <w:r w:rsidRPr="00325B0E">
        <w:rPr>
          <w:b/>
          <w:bCs/>
          <w:iCs/>
          <w:sz w:val="28"/>
          <w:szCs w:val="28"/>
        </w:rPr>
        <w:t>2.</w:t>
      </w:r>
      <w:r w:rsidR="00E35897" w:rsidRPr="00325B0E">
        <w:rPr>
          <w:b/>
          <w:bCs/>
          <w:iCs/>
          <w:sz w:val="28"/>
          <w:szCs w:val="28"/>
        </w:rPr>
        <w:t xml:space="preserve">Средства коррекции функции равновесия </w:t>
      </w:r>
    </w:p>
    <w:p w:rsidR="00325B0E" w:rsidRDefault="00325B0E" w:rsidP="00E35897">
      <w:pPr>
        <w:pStyle w:val="a3"/>
        <w:shd w:val="clear" w:color="auto" w:fill="F4F4F4"/>
        <w:contextualSpacing/>
        <w:jc w:val="both"/>
        <w:rPr>
          <w:b/>
          <w:bCs/>
          <w:iCs/>
          <w:sz w:val="28"/>
          <w:szCs w:val="28"/>
        </w:rPr>
      </w:pP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proofErr w:type="gramStart"/>
      <w:r w:rsidRPr="0066605F">
        <w:rPr>
          <w:b/>
          <w:bCs/>
          <w:iCs/>
          <w:sz w:val="28"/>
          <w:szCs w:val="28"/>
        </w:rPr>
        <w:t>Упражнения с изменением площади опоры</w:t>
      </w:r>
      <w:r w:rsidRPr="00CB2360">
        <w:rPr>
          <w:bCs/>
          <w:iCs/>
          <w:sz w:val="28"/>
          <w:szCs w:val="28"/>
        </w:rPr>
        <w:t xml:space="preserve"> (ширина уменьшается от 25 см </w:t>
      </w:r>
      <w:proofErr w:type="gramEnd"/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до прямой линии):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ходьба по дорожке (с различными предметами, переступая предметы);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2) ходьба по кругу (в обоих направлениях);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3) ходьба с перешагиванием реек гимнастической лестницы;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4) стоя на одной ноге, другая прямая вперед (в сторону, назад, согнуть);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5) ходьба по дощечкам («кочкам»);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6) ходьба на лыжах по ковру;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7) ходьба на коньках по ковру;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8) езда на велосипеде (самокате).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66605F">
        <w:rPr>
          <w:b/>
          <w:bCs/>
          <w:iCs/>
          <w:sz w:val="28"/>
          <w:szCs w:val="28"/>
        </w:rPr>
        <w:t>Упражнения на узкой площади опоры</w:t>
      </w:r>
      <w:r w:rsidRPr="00CB2360">
        <w:rPr>
          <w:bCs/>
          <w:iCs/>
          <w:sz w:val="28"/>
          <w:szCs w:val="28"/>
        </w:rPr>
        <w:t xml:space="preserve"> (приподнятой на высоту от 10—15 см до 40 см):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ходьба по узкой опоре с разнообразными заданиями;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2) ходьба, бег, прыжки, ползание по наклонной опоре;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>3)  балансировка  на  набивном  мяче  (</w:t>
      </w:r>
      <w:proofErr w:type="spellStart"/>
      <w:r w:rsidRPr="00CB2360">
        <w:rPr>
          <w:bCs/>
          <w:iCs/>
          <w:sz w:val="28"/>
          <w:szCs w:val="28"/>
        </w:rPr>
        <w:t>полупеньке</w:t>
      </w:r>
      <w:proofErr w:type="spellEnd"/>
      <w:r w:rsidRPr="00CB2360">
        <w:rPr>
          <w:bCs/>
          <w:iCs/>
          <w:sz w:val="28"/>
          <w:szCs w:val="28"/>
        </w:rPr>
        <w:t xml:space="preserve">).  Действия  с  мячом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(диаметр от 24 см до 3 см): </w:t>
      </w:r>
    </w:p>
    <w:p w:rsidR="00E35897" w:rsidRPr="0066605F" w:rsidRDefault="00E35897" w:rsidP="00E35897">
      <w:pPr>
        <w:pStyle w:val="a3"/>
        <w:shd w:val="clear" w:color="auto" w:fill="F4F4F4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«Школа мяча»</w:t>
      </w:r>
    </w:p>
    <w:p w:rsidR="00E35897" w:rsidRPr="00CB2360" w:rsidRDefault="00E35897" w:rsidP="00E35897">
      <w:pPr>
        <w:pStyle w:val="a3"/>
        <w:shd w:val="clear" w:color="auto" w:fill="F4F4F4"/>
        <w:spacing w:before="90" w:after="90"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  элементы игры в баскетбол, футбол, бадминтон, настольный теннис. </w:t>
      </w:r>
    </w:p>
    <w:p w:rsidR="00E35897" w:rsidRPr="00325B0E" w:rsidRDefault="00325B0E" w:rsidP="00E35897">
      <w:pPr>
        <w:pStyle w:val="a3"/>
        <w:shd w:val="clear" w:color="auto" w:fill="F4F4F4"/>
        <w:contextualSpacing/>
        <w:jc w:val="both"/>
        <w:rPr>
          <w:b/>
          <w:bCs/>
          <w:iCs/>
          <w:sz w:val="28"/>
          <w:szCs w:val="28"/>
        </w:rPr>
      </w:pPr>
      <w:r w:rsidRPr="00325B0E">
        <w:rPr>
          <w:b/>
          <w:bCs/>
          <w:iCs/>
          <w:sz w:val="28"/>
          <w:szCs w:val="28"/>
        </w:rPr>
        <w:t>3.</w:t>
      </w:r>
      <w:r w:rsidR="00E35897" w:rsidRPr="00325B0E">
        <w:rPr>
          <w:b/>
          <w:bCs/>
          <w:iCs/>
          <w:sz w:val="28"/>
          <w:szCs w:val="28"/>
        </w:rPr>
        <w:t xml:space="preserve">Средства коррекции вестибулярной функции </w:t>
      </w:r>
    </w:p>
    <w:p w:rsidR="00325B0E" w:rsidRDefault="00325B0E" w:rsidP="00E35897">
      <w:pPr>
        <w:pStyle w:val="a3"/>
        <w:shd w:val="clear" w:color="auto" w:fill="F4F4F4"/>
        <w:contextualSpacing/>
        <w:jc w:val="both"/>
        <w:rPr>
          <w:b/>
          <w:bCs/>
          <w:iCs/>
          <w:sz w:val="28"/>
          <w:szCs w:val="28"/>
        </w:rPr>
      </w:pP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proofErr w:type="gramStart"/>
      <w:r w:rsidRPr="0066605F">
        <w:rPr>
          <w:b/>
          <w:bCs/>
          <w:iCs/>
          <w:sz w:val="28"/>
          <w:szCs w:val="28"/>
        </w:rPr>
        <w:t>Упражнения  на  раздражение  полукружных  каналов</w:t>
      </w:r>
      <w:r w:rsidRPr="00CB2360">
        <w:rPr>
          <w:bCs/>
          <w:iCs/>
          <w:sz w:val="28"/>
          <w:szCs w:val="28"/>
        </w:rPr>
        <w:t xml:space="preserve">  (вращения  с </w:t>
      </w:r>
      <w:proofErr w:type="gramEnd"/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постепенным увеличением амплитуды, движения):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движения глаз;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2) наклоны и повороты головы в разных плоскостях;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3) повороты головы при наклоненном туловище;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4) повороты на 90°, 180°, 360° (то же с прыжком);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5) кувырки вперед, назад;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6) вращение вокруг шеста, держась за него руками;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7) кружение в парах с резкой остановкой (в обе стороны);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8) подскоки на батуте.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proofErr w:type="gramStart"/>
      <w:r w:rsidRPr="0066605F">
        <w:rPr>
          <w:b/>
          <w:bCs/>
          <w:iCs/>
          <w:sz w:val="28"/>
          <w:szCs w:val="28"/>
        </w:rPr>
        <w:t xml:space="preserve">Упражнения  на  раздражение  </w:t>
      </w:r>
      <w:proofErr w:type="spellStart"/>
      <w:r w:rsidRPr="0066605F">
        <w:rPr>
          <w:b/>
          <w:bCs/>
          <w:iCs/>
          <w:sz w:val="28"/>
          <w:szCs w:val="28"/>
        </w:rPr>
        <w:t>отолитового</w:t>
      </w:r>
      <w:proofErr w:type="spellEnd"/>
      <w:r w:rsidRPr="0066605F">
        <w:rPr>
          <w:b/>
          <w:bCs/>
          <w:iCs/>
          <w:sz w:val="28"/>
          <w:szCs w:val="28"/>
        </w:rPr>
        <w:t xml:space="preserve">  аппарата</w:t>
      </w:r>
      <w:r w:rsidRPr="00CB2360">
        <w:rPr>
          <w:bCs/>
          <w:iCs/>
          <w:sz w:val="28"/>
          <w:szCs w:val="28"/>
        </w:rPr>
        <w:t xml:space="preserve">  (начало  и  конец </w:t>
      </w:r>
      <w:proofErr w:type="gramEnd"/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прямолинейного движения):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 изменение  темпа  движения  в  ходьбе,  беге,  прыжках  и  других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proofErr w:type="gramStart"/>
      <w:r w:rsidRPr="00CB2360">
        <w:rPr>
          <w:bCs/>
          <w:iCs/>
          <w:sz w:val="28"/>
          <w:szCs w:val="28"/>
        </w:rPr>
        <w:t>упражнениях</w:t>
      </w:r>
      <w:proofErr w:type="gramEnd"/>
      <w:r w:rsidRPr="00CB2360">
        <w:rPr>
          <w:bCs/>
          <w:iCs/>
          <w:sz w:val="28"/>
          <w:szCs w:val="28"/>
        </w:rPr>
        <w:t xml:space="preserve">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lastRenderedPageBreak/>
        <w:t xml:space="preserve">2) резкая остановка при выполнении упражнений;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3) остановка с изменением направления движения;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4) прыжки со скакалкой с изменением темпа. </w:t>
      </w:r>
    </w:p>
    <w:p w:rsidR="00E35897" w:rsidRPr="0066605F" w:rsidRDefault="00E35897" w:rsidP="00E35897">
      <w:pPr>
        <w:pStyle w:val="a3"/>
        <w:shd w:val="clear" w:color="auto" w:fill="F4F4F4"/>
        <w:contextualSpacing/>
        <w:jc w:val="both"/>
        <w:rPr>
          <w:b/>
          <w:bCs/>
          <w:iCs/>
          <w:sz w:val="28"/>
          <w:szCs w:val="28"/>
        </w:rPr>
      </w:pPr>
      <w:r w:rsidRPr="0066605F">
        <w:rPr>
          <w:b/>
          <w:bCs/>
          <w:iCs/>
          <w:sz w:val="28"/>
          <w:szCs w:val="28"/>
        </w:rPr>
        <w:t xml:space="preserve">Упражнения, выполняемые с закрытыми глазами: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ходьба (спиной вперед, приставными шагами правым, левым боком);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2) кувырки;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3) кружение;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4) наклоны и повороты головы;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5) стойка на носках, на одной ноге (то же на повышенной опоре). </w:t>
      </w:r>
    </w:p>
    <w:p w:rsidR="003C2EFD" w:rsidRDefault="003C2EFD" w:rsidP="00E35897">
      <w:pPr>
        <w:pStyle w:val="a3"/>
        <w:shd w:val="clear" w:color="auto" w:fill="F4F4F4"/>
        <w:ind w:firstLine="567"/>
        <w:contextualSpacing/>
        <w:mirrorIndents/>
        <w:jc w:val="both"/>
        <w:rPr>
          <w:bCs/>
          <w:iCs/>
          <w:sz w:val="28"/>
          <w:szCs w:val="28"/>
        </w:rPr>
      </w:pPr>
    </w:p>
    <w:p w:rsidR="00325B0E" w:rsidRPr="003C2EFD" w:rsidRDefault="003C2EFD" w:rsidP="003C2EFD">
      <w:pPr>
        <w:pStyle w:val="a3"/>
        <w:shd w:val="clear" w:color="auto" w:fill="F4F4F4"/>
        <w:contextualSpacing/>
        <w:mirrorIndents/>
        <w:jc w:val="both"/>
        <w:rPr>
          <w:b/>
          <w:bCs/>
          <w:iCs/>
          <w:sz w:val="28"/>
          <w:szCs w:val="28"/>
        </w:rPr>
      </w:pPr>
      <w:r w:rsidRPr="003C2EFD">
        <w:rPr>
          <w:b/>
          <w:bCs/>
          <w:iCs/>
          <w:sz w:val="28"/>
          <w:szCs w:val="28"/>
        </w:rPr>
        <w:t>4.</w:t>
      </w:r>
      <w:r w:rsidR="00325B0E" w:rsidRPr="003C2EFD">
        <w:rPr>
          <w:b/>
          <w:bCs/>
          <w:iCs/>
          <w:sz w:val="28"/>
          <w:szCs w:val="28"/>
        </w:rPr>
        <w:t>Методические особенности применения комплекса упражнений.</w:t>
      </w:r>
    </w:p>
    <w:p w:rsidR="003C2EFD" w:rsidRDefault="003C2EFD" w:rsidP="00E35897">
      <w:pPr>
        <w:pStyle w:val="a3"/>
        <w:shd w:val="clear" w:color="auto" w:fill="F4F4F4"/>
        <w:ind w:firstLine="567"/>
        <w:contextualSpacing/>
        <w:mirrorIndents/>
        <w:jc w:val="both"/>
        <w:rPr>
          <w:bCs/>
          <w:iCs/>
          <w:sz w:val="28"/>
          <w:szCs w:val="28"/>
        </w:rPr>
      </w:pPr>
    </w:p>
    <w:p w:rsidR="00E35897" w:rsidRPr="00CB2360" w:rsidRDefault="00E35897" w:rsidP="00E35897">
      <w:pPr>
        <w:pStyle w:val="a3"/>
        <w:shd w:val="clear" w:color="auto" w:fill="F4F4F4"/>
        <w:ind w:firstLine="567"/>
        <w:contextualSpacing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Достаточно  большой  перечень  упражнений  требует  систематизации. </w:t>
      </w:r>
    </w:p>
    <w:p w:rsidR="00E35897" w:rsidRDefault="00E35897" w:rsidP="00E35897">
      <w:pPr>
        <w:pStyle w:val="a3"/>
        <w:shd w:val="clear" w:color="auto" w:fill="F4F4F4"/>
        <w:contextualSpacing/>
        <w:mirrorIndents/>
        <w:jc w:val="both"/>
        <w:rPr>
          <w:bCs/>
          <w:iCs/>
          <w:sz w:val="28"/>
          <w:szCs w:val="28"/>
        </w:rPr>
      </w:pPr>
    </w:p>
    <w:p w:rsidR="00E35897" w:rsidRPr="00CB2360" w:rsidRDefault="00E35897" w:rsidP="003C2EFD">
      <w:pPr>
        <w:pStyle w:val="a3"/>
        <w:shd w:val="clear" w:color="auto" w:fill="F4F4F4"/>
        <w:ind w:firstLine="567"/>
        <w:contextualSpacing/>
        <w:mirrorIndents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>Наиболее эффективным и апробированным способом их распределения является использование  комплексов  упражнений  напр</w:t>
      </w:r>
      <w:r>
        <w:rPr>
          <w:bCs/>
          <w:iCs/>
          <w:sz w:val="28"/>
          <w:szCs w:val="28"/>
        </w:rPr>
        <w:t>авленного  воздействия:  чередование упражнений для развития с</w:t>
      </w:r>
      <w:r w:rsidRPr="00CB2360">
        <w:rPr>
          <w:bCs/>
          <w:iCs/>
          <w:sz w:val="28"/>
          <w:szCs w:val="28"/>
        </w:rPr>
        <w:t xml:space="preserve"> скоростно-силовых  качеств</w:t>
      </w:r>
      <w:r>
        <w:rPr>
          <w:bCs/>
          <w:iCs/>
          <w:sz w:val="28"/>
          <w:szCs w:val="28"/>
        </w:rPr>
        <w:t xml:space="preserve"> с упражнениями для коррекции.</w:t>
      </w:r>
    </w:p>
    <w:p w:rsidR="00E35897" w:rsidRPr="00CB2360" w:rsidRDefault="00E35897" w:rsidP="00E35897">
      <w:pPr>
        <w:pStyle w:val="a3"/>
        <w:shd w:val="clear" w:color="auto" w:fill="F4F4F4"/>
        <w:ind w:firstLine="426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При  проведении  физкультурно-оздоровительных  занятий  необходимо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соблюдать ряд методических требований: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1)  подбирать  упражнения,  адекватные  состоянию  </w:t>
      </w:r>
      <w:proofErr w:type="gramStart"/>
      <w:r w:rsidRPr="00CB2360">
        <w:rPr>
          <w:bCs/>
          <w:iCs/>
          <w:sz w:val="28"/>
          <w:szCs w:val="28"/>
        </w:rPr>
        <w:t>психофизических</w:t>
      </w:r>
      <w:proofErr w:type="gramEnd"/>
      <w:r w:rsidRPr="00CB2360">
        <w:rPr>
          <w:bCs/>
          <w:iCs/>
          <w:sz w:val="28"/>
          <w:szCs w:val="28"/>
        </w:rPr>
        <w:t xml:space="preserve">  и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двигательных  способностей ребенка;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2)  специальные  коррекционные  упражнения  чередовать  с </w:t>
      </w:r>
      <w:proofErr w:type="spellStart"/>
      <w:r w:rsidRPr="00CB2360">
        <w:rPr>
          <w:bCs/>
          <w:iCs/>
          <w:sz w:val="28"/>
          <w:szCs w:val="28"/>
        </w:rPr>
        <w:t>общеразвивающими</w:t>
      </w:r>
      <w:proofErr w:type="spellEnd"/>
      <w:r w:rsidRPr="00CB2360">
        <w:rPr>
          <w:bCs/>
          <w:iCs/>
          <w:sz w:val="28"/>
          <w:szCs w:val="28"/>
        </w:rPr>
        <w:t xml:space="preserve"> и </w:t>
      </w:r>
      <w:proofErr w:type="gramStart"/>
      <w:r w:rsidRPr="00CB2360">
        <w:rPr>
          <w:bCs/>
          <w:iCs/>
          <w:sz w:val="28"/>
          <w:szCs w:val="28"/>
        </w:rPr>
        <w:t>профилактическими</w:t>
      </w:r>
      <w:proofErr w:type="gramEnd"/>
      <w:r w:rsidRPr="00CB2360">
        <w:rPr>
          <w:bCs/>
          <w:iCs/>
          <w:sz w:val="28"/>
          <w:szCs w:val="28"/>
        </w:rPr>
        <w:t xml:space="preserve">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3) упражнения с изменением положения головы в пространстве выполнять </w:t>
      </w:r>
      <w:proofErr w:type="gramStart"/>
      <w:r w:rsidRPr="00CB2360">
        <w:rPr>
          <w:bCs/>
          <w:iCs/>
          <w:sz w:val="28"/>
          <w:szCs w:val="28"/>
        </w:rPr>
        <w:t>с</w:t>
      </w:r>
      <w:proofErr w:type="gramEnd"/>
      <w:r w:rsidRPr="00CB2360">
        <w:rPr>
          <w:bCs/>
          <w:iCs/>
          <w:sz w:val="28"/>
          <w:szCs w:val="28"/>
        </w:rPr>
        <w:t xml:space="preserve">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постепенно возрастающей амплитудой;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4) упражнения на статическое и динамическое равновесие усложнять </w:t>
      </w:r>
      <w:proofErr w:type="gramStart"/>
      <w:r w:rsidRPr="00CB2360">
        <w:rPr>
          <w:bCs/>
          <w:iCs/>
          <w:sz w:val="28"/>
          <w:szCs w:val="28"/>
        </w:rPr>
        <w:t>на</w:t>
      </w:r>
      <w:proofErr w:type="gramEnd"/>
      <w:r w:rsidRPr="00CB2360">
        <w:rPr>
          <w:bCs/>
          <w:iCs/>
          <w:sz w:val="28"/>
          <w:szCs w:val="28"/>
        </w:rPr>
        <w:t xml:space="preserve">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основе индивидуальных особенностей статокинетической устойчивости детей с обеспечением страховки;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5) упражнения с закрытыми глазами выполнять только после их освоения </w:t>
      </w:r>
      <w:proofErr w:type="gramStart"/>
      <w:r w:rsidRPr="00CB2360">
        <w:rPr>
          <w:bCs/>
          <w:iCs/>
          <w:sz w:val="28"/>
          <w:szCs w:val="28"/>
        </w:rPr>
        <w:t>с</w:t>
      </w:r>
      <w:proofErr w:type="gramEnd"/>
      <w:r w:rsidRPr="00CB2360">
        <w:rPr>
          <w:bCs/>
          <w:iCs/>
          <w:sz w:val="28"/>
          <w:szCs w:val="28"/>
        </w:rPr>
        <w:t xml:space="preserve">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открытыми глазами;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6) в процессе всего занятия активизировать мышление, </w:t>
      </w:r>
      <w:proofErr w:type="gramStart"/>
      <w:r w:rsidRPr="00CB2360">
        <w:rPr>
          <w:bCs/>
          <w:iCs/>
          <w:sz w:val="28"/>
          <w:szCs w:val="28"/>
        </w:rPr>
        <w:t>познавательную</w:t>
      </w:r>
      <w:proofErr w:type="gramEnd"/>
      <w:r w:rsidRPr="00CB2360">
        <w:rPr>
          <w:bCs/>
          <w:iCs/>
          <w:sz w:val="28"/>
          <w:szCs w:val="28"/>
        </w:rPr>
        <w:t xml:space="preserve"> </w:t>
      </w:r>
    </w:p>
    <w:p w:rsidR="00E35897" w:rsidRPr="00CB2360" w:rsidRDefault="00E35897" w:rsidP="00E35897">
      <w:pPr>
        <w:pStyle w:val="a3"/>
        <w:shd w:val="clear" w:color="auto" w:fill="F4F4F4"/>
        <w:contextualSpacing/>
        <w:jc w:val="both"/>
        <w:rPr>
          <w:bCs/>
          <w:iCs/>
          <w:sz w:val="28"/>
          <w:szCs w:val="28"/>
        </w:rPr>
      </w:pPr>
      <w:r w:rsidRPr="00CB2360">
        <w:rPr>
          <w:bCs/>
          <w:iCs/>
          <w:sz w:val="28"/>
          <w:szCs w:val="28"/>
        </w:rPr>
        <w:t xml:space="preserve">деятельность, эмоции, мимику, понимание речи. </w:t>
      </w: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254E24" w:rsidRDefault="00254E24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254E24" w:rsidRDefault="00254E24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254E24" w:rsidRDefault="00254E24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254E24" w:rsidRDefault="00254E24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254E24" w:rsidRDefault="00254E24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254E24" w:rsidRDefault="00254E24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254E24" w:rsidRDefault="00254E24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</w:p>
    <w:p w:rsidR="00E35897" w:rsidRDefault="003C2EFD" w:rsidP="00E35897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Источники информации</w:t>
      </w:r>
    </w:p>
    <w:p w:rsidR="00BF1971" w:rsidRDefault="00BF1971" w:rsidP="00254E24">
      <w:pPr>
        <w:pStyle w:val="a3"/>
        <w:numPr>
          <w:ilvl w:val="0"/>
          <w:numId w:val="2"/>
        </w:numPr>
        <w:shd w:val="clear" w:color="auto" w:fill="F4F4F4"/>
        <w:spacing w:before="90" w:beforeAutospacing="0" w:after="90" w:afterAutospacing="0"/>
        <w:ind w:left="0" w:firstLine="0"/>
        <w:mirrorIndents/>
        <w:jc w:val="both"/>
      </w:pPr>
      <w:r>
        <w:t>Иванова Н.Л. З</w:t>
      </w:r>
      <w:r w:rsidR="00E14F0A">
        <w:t xml:space="preserve">анятия физической культурой в специальных </w:t>
      </w:r>
      <w:r>
        <w:t xml:space="preserve"> </w:t>
      </w:r>
      <w:r w:rsidR="00E14F0A">
        <w:t>медицинских группах школ и ВУЗов</w:t>
      </w:r>
      <w:r>
        <w:t>Учебно-методическое пособие для студентов ФГБОУ ВПО «</w:t>
      </w:r>
      <w:proofErr w:type="spellStart"/>
      <w:r>
        <w:t>РГУФКСМиТ</w:t>
      </w:r>
      <w:proofErr w:type="spellEnd"/>
      <w:r>
        <w:t>», обучающихся по специальностям 032102.65 - Физическая культура для лиц с отклонениями в состоянии здоровья (адаптивная физическая культура), - Физическая культура. Москва – 2012</w:t>
      </w:r>
      <w:r w:rsidR="005A1BF8">
        <w:t>,</w:t>
      </w:r>
      <w:r>
        <w:t xml:space="preserve"> 2</w:t>
      </w:r>
      <w:r w:rsidR="005A1BF8">
        <w:t>06с.</w:t>
      </w:r>
    </w:p>
    <w:p w:rsidR="005A1BF8" w:rsidRPr="00254E24" w:rsidRDefault="005A1BF8" w:rsidP="00254E24">
      <w:pPr>
        <w:pStyle w:val="a3"/>
        <w:numPr>
          <w:ilvl w:val="0"/>
          <w:numId w:val="2"/>
        </w:numPr>
        <w:shd w:val="clear" w:color="auto" w:fill="F4F4F4"/>
        <w:spacing w:before="90" w:beforeAutospacing="0" w:after="90" w:afterAutospacing="0"/>
        <w:ind w:left="0" w:firstLine="0"/>
        <w:mirrorIndents/>
        <w:jc w:val="both"/>
        <w:rPr>
          <w:bCs/>
          <w:iCs/>
          <w:sz w:val="28"/>
          <w:szCs w:val="28"/>
        </w:rPr>
      </w:pPr>
      <w:r>
        <w:t xml:space="preserve"> Балашова В.В. </w:t>
      </w:r>
      <w:proofErr w:type="spellStart"/>
      <w:r>
        <w:t>Здоровьеформирующие</w:t>
      </w:r>
      <w:proofErr w:type="spellEnd"/>
      <w:r>
        <w:t xml:space="preserve"> технологии в физическом воспитании студентов Тольяттинского государственного университета. / В.В. Балашова // Теория и практика физ. культуры. - 2005. - N 3. - С. 43- 45. HTTP://lib.sportedu.ru/Press/TPFK/2005N3/p43-45.htm</w:t>
      </w:r>
    </w:p>
    <w:p w:rsidR="00254E24" w:rsidRDefault="00254E24" w:rsidP="00254E24">
      <w:pPr>
        <w:pStyle w:val="a3"/>
        <w:shd w:val="clear" w:color="auto" w:fill="F4F4F4"/>
        <w:spacing w:before="90" w:beforeAutospacing="0" w:after="90" w:afterAutospacing="0"/>
        <w:mirrorIndents/>
        <w:jc w:val="both"/>
      </w:pPr>
      <w:r>
        <w:t>3.    Горбунов Н.П. Эффективность силовых упражнений в процессе ф</w:t>
      </w:r>
      <w:proofErr w:type="gramStart"/>
      <w:r>
        <w:t>и-</w:t>
      </w:r>
      <w:proofErr w:type="gramEnd"/>
      <w:r>
        <w:t xml:space="preserve"> </w:t>
      </w:r>
      <w:proofErr w:type="spellStart"/>
      <w:r>
        <w:t>зического</w:t>
      </w:r>
      <w:proofErr w:type="spellEnd"/>
      <w:r>
        <w:t xml:space="preserve"> воспитания студенток, отнесенных к специальной медицинской группе / Н.П. Горбунов, Г.А. </w:t>
      </w:r>
      <w:proofErr w:type="spellStart"/>
      <w:r>
        <w:t>Гавронина</w:t>
      </w:r>
      <w:proofErr w:type="spellEnd"/>
      <w:r>
        <w:t xml:space="preserve"> // Теория и практика физ. культу- </w:t>
      </w:r>
      <w:proofErr w:type="spellStart"/>
      <w:r>
        <w:t>ры</w:t>
      </w:r>
      <w:proofErr w:type="spellEnd"/>
      <w:r>
        <w:t>. - 2005. - N 1. - С. 52-54. HTTP://lib.sportedu.ru/Press/TPFK/2005N1/p52-54.htm</w:t>
      </w:r>
    </w:p>
    <w:p w:rsidR="00254E24" w:rsidRPr="00254E24" w:rsidRDefault="00254E24" w:rsidP="00254E24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  <w:r>
        <w:t>4.</w:t>
      </w:r>
      <w:r w:rsidR="00F46CB2">
        <w:t xml:space="preserve">     </w:t>
      </w:r>
      <w:r>
        <w:t xml:space="preserve">Дедков Ю.Л., </w:t>
      </w:r>
      <w:proofErr w:type="spellStart"/>
      <w:r>
        <w:t>Зефирова</w:t>
      </w:r>
      <w:proofErr w:type="spellEnd"/>
      <w:r>
        <w:t xml:space="preserve"> Е.В., Платонов В.А. Теория и практика ф</w:t>
      </w:r>
      <w:proofErr w:type="gramStart"/>
      <w:r>
        <w:t>и-</w:t>
      </w:r>
      <w:proofErr w:type="gramEnd"/>
      <w:r>
        <w:t xml:space="preserve"> </w:t>
      </w:r>
      <w:proofErr w:type="spellStart"/>
      <w:r>
        <w:t>зической</w:t>
      </w:r>
      <w:proofErr w:type="spellEnd"/>
      <w:r>
        <w:t xml:space="preserve"> культуры для студентов с ослабленным здоровьем: Учебное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собие</w:t>
      </w:r>
      <w:proofErr w:type="spellEnd"/>
      <w:r>
        <w:t>. - СПб: СПб ГУИТМО, 2008. – 96с. http://window.edu.ru/window_catalog/pdf2txt?p_id=30311</w:t>
      </w:r>
    </w:p>
    <w:p w:rsidR="00254E24" w:rsidRDefault="00F46CB2" w:rsidP="00F46CB2">
      <w:pPr>
        <w:pStyle w:val="a3"/>
        <w:shd w:val="clear" w:color="auto" w:fill="F4F4F4"/>
        <w:spacing w:before="90" w:beforeAutospacing="0" w:after="90" w:afterAutospacing="0"/>
        <w:mirrorIndents/>
        <w:jc w:val="both"/>
        <w:rPr>
          <w:bCs/>
          <w:iCs/>
          <w:sz w:val="28"/>
          <w:szCs w:val="28"/>
        </w:rPr>
      </w:pPr>
      <w:r>
        <w:t>5.</w:t>
      </w:r>
      <w:r w:rsidR="00254E24">
        <w:t xml:space="preserve">Ильницкая Т.А. Физическое воспитание студентов специальной </w:t>
      </w:r>
      <w:proofErr w:type="spellStart"/>
      <w:r w:rsidR="00254E24">
        <w:t>м</w:t>
      </w:r>
      <w:proofErr w:type="gramStart"/>
      <w:r w:rsidR="00254E24">
        <w:t>е</w:t>
      </w:r>
      <w:proofErr w:type="spellEnd"/>
      <w:r w:rsidR="00254E24">
        <w:t>-</w:t>
      </w:r>
      <w:proofErr w:type="gramEnd"/>
      <w:r w:rsidR="00254E24">
        <w:t xml:space="preserve"> </w:t>
      </w:r>
      <w:proofErr w:type="spellStart"/>
      <w:r w:rsidR="00254E24">
        <w:t>дицинской</w:t>
      </w:r>
      <w:proofErr w:type="spellEnd"/>
      <w:r w:rsidR="00254E24">
        <w:t xml:space="preserve"> группы: Монография. – Краснодар: </w:t>
      </w:r>
      <w:proofErr w:type="spellStart"/>
      <w:r w:rsidR="00254E24">
        <w:t>КубГАУ</w:t>
      </w:r>
      <w:proofErr w:type="spellEnd"/>
      <w:r w:rsidR="00254E24">
        <w:t>, 2007. – 116с</w:t>
      </w: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right"/>
        <w:rPr>
          <w:bCs/>
          <w:iCs/>
          <w:sz w:val="28"/>
          <w:szCs w:val="28"/>
        </w:rPr>
      </w:pP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right"/>
        <w:rPr>
          <w:bCs/>
          <w:iCs/>
          <w:sz w:val="28"/>
          <w:szCs w:val="28"/>
        </w:rPr>
      </w:pP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right"/>
        <w:rPr>
          <w:bCs/>
          <w:iCs/>
          <w:sz w:val="28"/>
          <w:szCs w:val="28"/>
        </w:rPr>
      </w:pP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right"/>
        <w:rPr>
          <w:bCs/>
          <w:iCs/>
          <w:sz w:val="28"/>
          <w:szCs w:val="28"/>
        </w:rPr>
      </w:pP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right"/>
        <w:rPr>
          <w:bCs/>
          <w:iCs/>
          <w:sz w:val="28"/>
          <w:szCs w:val="28"/>
        </w:rPr>
      </w:pP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right"/>
        <w:rPr>
          <w:bCs/>
          <w:iCs/>
          <w:sz w:val="28"/>
          <w:szCs w:val="28"/>
        </w:rPr>
      </w:pPr>
    </w:p>
    <w:p w:rsidR="00E35897" w:rsidRDefault="00E35897" w:rsidP="00E35897">
      <w:pPr>
        <w:pStyle w:val="a3"/>
        <w:shd w:val="clear" w:color="auto" w:fill="F4F4F4"/>
        <w:spacing w:before="90" w:beforeAutospacing="0" w:after="90" w:afterAutospacing="0"/>
        <w:mirrorIndents/>
        <w:jc w:val="right"/>
        <w:rPr>
          <w:bCs/>
          <w:iCs/>
          <w:sz w:val="28"/>
          <w:szCs w:val="28"/>
        </w:rPr>
      </w:pPr>
    </w:p>
    <w:sectPr w:rsidR="00E35897" w:rsidSect="00D4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011"/>
    <w:multiLevelType w:val="hybridMultilevel"/>
    <w:tmpl w:val="9DF2C324"/>
    <w:lvl w:ilvl="0" w:tplc="A6EC45C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DC0"/>
    <w:multiLevelType w:val="hybridMultilevel"/>
    <w:tmpl w:val="5B00952C"/>
    <w:lvl w:ilvl="0" w:tplc="25823DB2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97371"/>
    <w:multiLevelType w:val="hybridMultilevel"/>
    <w:tmpl w:val="91F27B7E"/>
    <w:lvl w:ilvl="0" w:tplc="FE024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121114"/>
    <w:multiLevelType w:val="hybridMultilevel"/>
    <w:tmpl w:val="2952AF78"/>
    <w:lvl w:ilvl="0" w:tplc="35B0EE5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897"/>
    <w:rsid w:val="0001742B"/>
    <w:rsid w:val="00032F43"/>
    <w:rsid w:val="00071893"/>
    <w:rsid w:val="00081CEB"/>
    <w:rsid w:val="000A2792"/>
    <w:rsid w:val="000A3767"/>
    <w:rsid w:val="000A70BE"/>
    <w:rsid w:val="000B49B5"/>
    <w:rsid w:val="000E4FCE"/>
    <w:rsid w:val="0010623B"/>
    <w:rsid w:val="00111819"/>
    <w:rsid w:val="001155C3"/>
    <w:rsid w:val="00122387"/>
    <w:rsid w:val="00135CF4"/>
    <w:rsid w:val="001464D5"/>
    <w:rsid w:val="00152A86"/>
    <w:rsid w:val="00160070"/>
    <w:rsid w:val="00183262"/>
    <w:rsid w:val="00191582"/>
    <w:rsid w:val="00191A39"/>
    <w:rsid w:val="0019590C"/>
    <w:rsid w:val="0019619E"/>
    <w:rsid w:val="001A19CC"/>
    <w:rsid w:val="001A555B"/>
    <w:rsid w:val="001C110B"/>
    <w:rsid w:val="001D09C6"/>
    <w:rsid w:val="001D2CFD"/>
    <w:rsid w:val="001E3E64"/>
    <w:rsid w:val="001E6A7F"/>
    <w:rsid w:val="001F06CE"/>
    <w:rsid w:val="001F15BB"/>
    <w:rsid w:val="00206184"/>
    <w:rsid w:val="00234C23"/>
    <w:rsid w:val="002518E7"/>
    <w:rsid w:val="00254E24"/>
    <w:rsid w:val="00256B3B"/>
    <w:rsid w:val="00283645"/>
    <w:rsid w:val="002B60D6"/>
    <w:rsid w:val="002D6540"/>
    <w:rsid w:val="00301D2A"/>
    <w:rsid w:val="00315DAB"/>
    <w:rsid w:val="00325B0E"/>
    <w:rsid w:val="00354D58"/>
    <w:rsid w:val="00362C81"/>
    <w:rsid w:val="00366E78"/>
    <w:rsid w:val="00377BDA"/>
    <w:rsid w:val="00387F41"/>
    <w:rsid w:val="003A6724"/>
    <w:rsid w:val="003B373C"/>
    <w:rsid w:val="003C2EFD"/>
    <w:rsid w:val="003D4373"/>
    <w:rsid w:val="0040068C"/>
    <w:rsid w:val="00420B59"/>
    <w:rsid w:val="00420D39"/>
    <w:rsid w:val="00422CFF"/>
    <w:rsid w:val="00435B12"/>
    <w:rsid w:val="00447A08"/>
    <w:rsid w:val="00451AC1"/>
    <w:rsid w:val="00452A54"/>
    <w:rsid w:val="00455817"/>
    <w:rsid w:val="0046318B"/>
    <w:rsid w:val="00467BF3"/>
    <w:rsid w:val="00477ECB"/>
    <w:rsid w:val="00481E3E"/>
    <w:rsid w:val="004A1F04"/>
    <w:rsid w:val="004F0C6D"/>
    <w:rsid w:val="004F7330"/>
    <w:rsid w:val="00502412"/>
    <w:rsid w:val="005249EC"/>
    <w:rsid w:val="00532C78"/>
    <w:rsid w:val="0054098E"/>
    <w:rsid w:val="005645C3"/>
    <w:rsid w:val="0057645B"/>
    <w:rsid w:val="00583D8C"/>
    <w:rsid w:val="00592D7E"/>
    <w:rsid w:val="005A0472"/>
    <w:rsid w:val="005A1BF8"/>
    <w:rsid w:val="005C4DE7"/>
    <w:rsid w:val="005E353D"/>
    <w:rsid w:val="005E4AA5"/>
    <w:rsid w:val="006156FA"/>
    <w:rsid w:val="00620303"/>
    <w:rsid w:val="006256FF"/>
    <w:rsid w:val="00685635"/>
    <w:rsid w:val="00685733"/>
    <w:rsid w:val="006857F0"/>
    <w:rsid w:val="006A580E"/>
    <w:rsid w:val="006B1A8F"/>
    <w:rsid w:val="006C4AA0"/>
    <w:rsid w:val="006D0ACC"/>
    <w:rsid w:val="006D0B88"/>
    <w:rsid w:val="006D3D75"/>
    <w:rsid w:val="006E51DD"/>
    <w:rsid w:val="006F6CDF"/>
    <w:rsid w:val="00700CD0"/>
    <w:rsid w:val="0071135C"/>
    <w:rsid w:val="00724C49"/>
    <w:rsid w:val="00731184"/>
    <w:rsid w:val="00732232"/>
    <w:rsid w:val="007421C3"/>
    <w:rsid w:val="00742B23"/>
    <w:rsid w:val="0074600A"/>
    <w:rsid w:val="00747F13"/>
    <w:rsid w:val="00755DE6"/>
    <w:rsid w:val="00760C6F"/>
    <w:rsid w:val="00763174"/>
    <w:rsid w:val="0077291C"/>
    <w:rsid w:val="00790070"/>
    <w:rsid w:val="00792A2E"/>
    <w:rsid w:val="007A00CA"/>
    <w:rsid w:val="007A155F"/>
    <w:rsid w:val="007C3B14"/>
    <w:rsid w:val="007D0724"/>
    <w:rsid w:val="007D7AB0"/>
    <w:rsid w:val="007E2D80"/>
    <w:rsid w:val="007F0963"/>
    <w:rsid w:val="00830DD8"/>
    <w:rsid w:val="00842332"/>
    <w:rsid w:val="00843302"/>
    <w:rsid w:val="008732A5"/>
    <w:rsid w:val="0087411B"/>
    <w:rsid w:val="008755BF"/>
    <w:rsid w:val="00883006"/>
    <w:rsid w:val="00887CFF"/>
    <w:rsid w:val="008A387C"/>
    <w:rsid w:val="008B1469"/>
    <w:rsid w:val="008C3691"/>
    <w:rsid w:val="008E60EC"/>
    <w:rsid w:val="008F35B8"/>
    <w:rsid w:val="00934BF5"/>
    <w:rsid w:val="009800EA"/>
    <w:rsid w:val="00991365"/>
    <w:rsid w:val="00991825"/>
    <w:rsid w:val="00993A87"/>
    <w:rsid w:val="009B1593"/>
    <w:rsid w:val="009C26E1"/>
    <w:rsid w:val="009E3E1A"/>
    <w:rsid w:val="009E7B5C"/>
    <w:rsid w:val="009F5794"/>
    <w:rsid w:val="009F6E76"/>
    <w:rsid w:val="00A0115D"/>
    <w:rsid w:val="00A05111"/>
    <w:rsid w:val="00A1175F"/>
    <w:rsid w:val="00A21E08"/>
    <w:rsid w:val="00A401FA"/>
    <w:rsid w:val="00A521C9"/>
    <w:rsid w:val="00A7090C"/>
    <w:rsid w:val="00A70CF2"/>
    <w:rsid w:val="00A723AA"/>
    <w:rsid w:val="00A74EBC"/>
    <w:rsid w:val="00A82F96"/>
    <w:rsid w:val="00A866D2"/>
    <w:rsid w:val="00A9605A"/>
    <w:rsid w:val="00AB1F30"/>
    <w:rsid w:val="00AB5327"/>
    <w:rsid w:val="00B245A7"/>
    <w:rsid w:val="00B35C53"/>
    <w:rsid w:val="00B36037"/>
    <w:rsid w:val="00B36C90"/>
    <w:rsid w:val="00B37A3F"/>
    <w:rsid w:val="00B41338"/>
    <w:rsid w:val="00B52336"/>
    <w:rsid w:val="00B53D86"/>
    <w:rsid w:val="00B54831"/>
    <w:rsid w:val="00B84861"/>
    <w:rsid w:val="00B8745F"/>
    <w:rsid w:val="00BC1C5C"/>
    <w:rsid w:val="00BD090C"/>
    <w:rsid w:val="00BD128E"/>
    <w:rsid w:val="00BD4D6D"/>
    <w:rsid w:val="00BE5170"/>
    <w:rsid w:val="00BE6C01"/>
    <w:rsid w:val="00BE6D40"/>
    <w:rsid w:val="00BF1971"/>
    <w:rsid w:val="00C00A76"/>
    <w:rsid w:val="00C03AC4"/>
    <w:rsid w:val="00C05765"/>
    <w:rsid w:val="00C06D24"/>
    <w:rsid w:val="00C3350D"/>
    <w:rsid w:val="00C5070A"/>
    <w:rsid w:val="00C6499B"/>
    <w:rsid w:val="00C76A44"/>
    <w:rsid w:val="00C80D12"/>
    <w:rsid w:val="00C81031"/>
    <w:rsid w:val="00CC25D3"/>
    <w:rsid w:val="00CD4208"/>
    <w:rsid w:val="00CF4B09"/>
    <w:rsid w:val="00D064E8"/>
    <w:rsid w:val="00D32916"/>
    <w:rsid w:val="00D34F2E"/>
    <w:rsid w:val="00D35D55"/>
    <w:rsid w:val="00D36DE5"/>
    <w:rsid w:val="00D462C9"/>
    <w:rsid w:val="00D4753A"/>
    <w:rsid w:val="00D50F6A"/>
    <w:rsid w:val="00D52BB6"/>
    <w:rsid w:val="00D533EC"/>
    <w:rsid w:val="00D560B3"/>
    <w:rsid w:val="00D66D32"/>
    <w:rsid w:val="00D756CB"/>
    <w:rsid w:val="00D76F0B"/>
    <w:rsid w:val="00D82783"/>
    <w:rsid w:val="00DC5493"/>
    <w:rsid w:val="00DD62AF"/>
    <w:rsid w:val="00DF0F99"/>
    <w:rsid w:val="00E10D4B"/>
    <w:rsid w:val="00E14F0A"/>
    <w:rsid w:val="00E2546B"/>
    <w:rsid w:val="00E32432"/>
    <w:rsid w:val="00E35897"/>
    <w:rsid w:val="00E36D32"/>
    <w:rsid w:val="00E5058C"/>
    <w:rsid w:val="00E60539"/>
    <w:rsid w:val="00E63665"/>
    <w:rsid w:val="00E67ECB"/>
    <w:rsid w:val="00E73CEF"/>
    <w:rsid w:val="00EB697E"/>
    <w:rsid w:val="00EC0B79"/>
    <w:rsid w:val="00EC6628"/>
    <w:rsid w:val="00ED622F"/>
    <w:rsid w:val="00EF07F6"/>
    <w:rsid w:val="00F03853"/>
    <w:rsid w:val="00F27A62"/>
    <w:rsid w:val="00F3299A"/>
    <w:rsid w:val="00F427CB"/>
    <w:rsid w:val="00F46654"/>
    <w:rsid w:val="00F46CB2"/>
    <w:rsid w:val="00F51BA9"/>
    <w:rsid w:val="00F62245"/>
    <w:rsid w:val="00F71362"/>
    <w:rsid w:val="00F75EFC"/>
    <w:rsid w:val="00F85F0A"/>
    <w:rsid w:val="00F90346"/>
    <w:rsid w:val="00FA2DF1"/>
    <w:rsid w:val="00FB18EC"/>
    <w:rsid w:val="00FB6DDE"/>
    <w:rsid w:val="00FB7CCE"/>
    <w:rsid w:val="00FC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4E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2017-10-23T19:17:00Z</dcterms:created>
  <dcterms:modified xsi:type="dcterms:W3CDTF">2017-10-25T10:24:00Z</dcterms:modified>
</cp:coreProperties>
</file>