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474" w:rsidRDefault="00012474" w:rsidP="00012474">
      <w:pPr>
        <w:spacing w:after="0" w:line="240" w:lineRule="auto"/>
        <w:ind w:right="150" w:firstLine="851"/>
        <w:jc w:val="center"/>
        <w:outlineLvl w:val="0"/>
        <w:rPr>
          <w:rFonts w:ascii="Times New Roman" w:eastAsia="Times New Roman" w:hAnsi="Times New Roman" w:cs="Times New Roman"/>
          <w:b/>
          <w:bCs/>
          <w:color w:val="000000"/>
          <w:kern w:val="36"/>
          <w:sz w:val="44"/>
          <w:szCs w:val="44"/>
          <w:lang w:eastAsia="ru-RU"/>
        </w:rPr>
      </w:pPr>
    </w:p>
    <w:p w:rsidR="00012474" w:rsidRDefault="00012474" w:rsidP="00012474">
      <w:pPr>
        <w:spacing w:after="0" w:line="240" w:lineRule="auto"/>
        <w:ind w:right="150" w:firstLine="851"/>
        <w:jc w:val="center"/>
        <w:outlineLvl w:val="0"/>
        <w:rPr>
          <w:rFonts w:ascii="Times New Roman" w:eastAsia="Times New Roman" w:hAnsi="Times New Roman" w:cs="Times New Roman"/>
          <w:b/>
          <w:bCs/>
          <w:color w:val="000000"/>
          <w:kern w:val="36"/>
          <w:sz w:val="44"/>
          <w:szCs w:val="44"/>
          <w:lang w:eastAsia="ru-RU"/>
        </w:rPr>
      </w:pPr>
    </w:p>
    <w:p w:rsidR="00012474" w:rsidRDefault="00012474" w:rsidP="00012474">
      <w:pPr>
        <w:spacing w:after="0" w:line="240" w:lineRule="auto"/>
        <w:ind w:right="150" w:firstLine="851"/>
        <w:jc w:val="center"/>
        <w:outlineLvl w:val="0"/>
        <w:rPr>
          <w:rFonts w:ascii="Times New Roman" w:eastAsia="Times New Roman" w:hAnsi="Times New Roman" w:cs="Times New Roman"/>
          <w:b/>
          <w:bCs/>
          <w:color w:val="000000"/>
          <w:kern w:val="36"/>
          <w:sz w:val="44"/>
          <w:szCs w:val="44"/>
          <w:lang w:eastAsia="ru-RU"/>
        </w:rPr>
      </w:pPr>
    </w:p>
    <w:p w:rsidR="00012474" w:rsidRDefault="00012474" w:rsidP="00012474">
      <w:pPr>
        <w:spacing w:after="0" w:line="240" w:lineRule="auto"/>
        <w:ind w:right="150" w:firstLine="851"/>
        <w:jc w:val="center"/>
        <w:outlineLvl w:val="0"/>
        <w:rPr>
          <w:rFonts w:ascii="Times New Roman" w:eastAsia="Times New Roman" w:hAnsi="Times New Roman" w:cs="Times New Roman"/>
          <w:b/>
          <w:bCs/>
          <w:color w:val="000000"/>
          <w:kern w:val="36"/>
          <w:sz w:val="44"/>
          <w:szCs w:val="44"/>
          <w:lang w:eastAsia="ru-RU"/>
        </w:rPr>
      </w:pPr>
    </w:p>
    <w:p w:rsidR="00012474" w:rsidRDefault="00012474" w:rsidP="00012474">
      <w:pPr>
        <w:spacing w:after="0" w:line="240" w:lineRule="auto"/>
        <w:ind w:right="150" w:firstLine="851"/>
        <w:jc w:val="center"/>
        <w:outlineLvl w:val="0"/>
        <w:rPr>
          <w:rFonts w:ascii="Times New Roman" w:eastAsia="Times New Roman" w:hAnsi="Times New Roman" w:cs="Times New Roman"/>
          <w:b/>
          <w:bCs/>
          <w:color w:val="000000"/>
          <w:kern w:val="36"/>
          <w:sz w:val="44"/>
          <w:szCs w:val="44"/>
          <w:lang w:eastAsia="ru-RU"/>
        </w:rPr>
      </w:pPr>
    </w:p>
    <w:p w:rsidR="00012474" w:rsidRDefault="00012474" w:rsidP="00012474">
      <w:pPr>
        <w:spacing w:after="0" w:line="240" w:lineRule="auto"/>
        <w:ind w:right="150" w:firstLine="851"/>
        <w:jc w:val="center"/>
        <w:outlineLvl w:val="0"/>
        <w:rPr>
          <w:rFonts w:ascii="Times New Roman" w:eastAsia="Times New Roman" w:hAnsi="Times New Roman" w:cs="Times New Roman"/>
          <w:b/>
          <w:bCs/>
          <w:color w:val="000000"/>
          <w:kern w:val="36"/>
          <w:sz w:val="44"/>
          <w:szCs w:val="44"/>
          <w:lang w:eastAsia="ru-RU"/>
        </w:rPr>
      </w:pPr>
    </w:p>
    <w:p w:rsidR="00012474" w:rsidRDefault="00012474" w:rsidP="00012474">
      <w:pPr>
        <w:spacing w:after="0" w:line="240" w:lineRule="auto"/>
        <w:ind w:right="150" w:firstLine="851"/>
        <w:jc w:val="center"/>
        <w:outlineLvl w:val="0"/>
        <w:rPr>
          <w:rFonts w:ascii="Times New Roman" w:eastAsia="Times New Roman" w:hAnsi="Times New Roman" w:cs="Times New Roman"/>
          <w:b/>
          <w:bCs/>
          <w:color w:val="000000"/>
          <w:kern w:val="36"/>
          <w:sz w:val="44"/>
          <w:szCs w:val="44"/>
          <w:lang w:eastAsia="ru-RU"/>
        </w:rPr>
      </w:pPr>
    </w:p>
    <w:p w:rsidR="00012474" w:rsidRDefault="00012474" w:rsidP="00012474">
      <w:pPr>
        <w:spacing w:after="0" w:line="240" w:lineRule="auto"/>
        <w:ind w:right="150" w:firstLine="851"/>
        <w:jc w:val="center"/>
        <w:outlineLvl w:val="0"/>
        <w:rPr>
          <w:rFonts w:ascii="Times New Roman" w:eastAsia="Times New Roman" w:hAnsi="Times New Roman" w:cs="Times New Roman"/>
          <w:b/>
          <w:bCs/>
          <w:color w:val="000000"/>
          <w:kern w:val="36"/>
          <w:sz w:val="44"/>
          <w:szCs w:val="44"/>
          <w:lang w:eastAsia="ru-RU"/>
        </w:rPr>
      </w:pPr>
    </w:p>
    <w:p w:rsidR="00012474" w:rsidRDefault="00012474" w:rsidP="00012474">
      <w:pPr>
        <w:spacing w:after="0" w:line="240" w:lineRule="auto"/>
        <w:ind w:right="150" w:firstLine="851"/>
        <w:jc w:val="center"/>
        <w:outlineLvl w:val="0"/>
        <w:rPr>
          <w:rFonts w:ascii="Times New Roman" w:eastAsia="Times New Roman" w:hAnsi="Times New Roman" w:cs="Times New Roman"/>
          <w:b/>
          <w:bCs/>
          <w:color w:val="000000"/>
          <w:kern w:val="36"/>
          <w:sz w:val="44"/>
          <w:szCs w:val="44"/>
          <w:lang w:eastAsia="ru-RU"/>
        </w:rPr>
      </w:pPr>
    </w:p>
    <w:p w:rsidR="00012474" w:rsidRDefault="00012474" w:rsidP="00012474">
      <w:pPr>
        <w:spacing w:after="0" w:line="240" w:lineRule="auto"/>
        <w:ind w:right="150" w:firstLine="851"/>
        <w:jc w:val="center"/>
        <w:outlineLvl w:val="0"/>
        <w:rPr>
          <w:rFonts w:ascii="Times New Roman" w:eastAsia="Times New Roman" w:hAnsi="Times New Roman" w:cs="Times New Roman"/>
          <w:b/>
          <w:bCs/>
          <w:color w:val="000000"/>
          <w:kern w:val="36"/>
          <w:sz w:val="44"/>
          <w:szCs w:val="44"/>
          <w:lang w:eastAsia="ru-RU"/>
        </w:rPr>
      </w:pPr>
    </w:p>
    <w:p w:rsidR="00012474" w:rsidRPr="00012474" w:rsidRDefault="00012474" w:rsidP="00012474">
      <w:pPr>
        <w:spacing w:after="0" w:line="240" w:lineRule="auto"/>
        <w:ind w:right="150" w:firstLine="851"/>
        <w:jc w:val="center"/>
        <w:outlineLvl w:val="0"/>
        <w:rPr>
          <w:rFonts w:ascii="Times New Roman" w:eastAsia="Times New Roman" w:hAnsi="Times New Roman" w:cs="Times New Roman"/>
          <w:b/>
          <w:bCs/>
          <w:color w:val="000000"/>
          <w:kern w:val="36"/>
          <w:sz w:val="44"/>
          <w:szCs w:val="44"/>
          <w:lang w:eastAsia="ru-RU"/>
        </w:rPr>
      </w:pPr>
      <w:bookmarkStart w:id="0" w:name="_GoBack"/>
      <w:bookmarkEnd w:id="0"/>
      <w:r w:rsidRPr="00012474">
        <w:rPr>
          <w:rFonts w:ascii="Times New Roman" w:eastAsia="Times New Roman" w:hAnsi="Times New Roman" w:cs="Times New Roman"/>
          <w:b/>
          <w:bCs/>
          <w:color w:val="000000"/>
          <w:kern w:val="36"/>
          <w:sz w:val="44"/>
          <w:szCs w:val="44"/>
          <w:lang w:eastAsia="ru-RU"/>
        </w:rPr>
        <w:t>Конвенция МОТ № 159 О профессиональной реабилитации и занятости инвалидов</w:t>
      </w:r>
    </w:p>
    <w:p w:rsidR="00012474" w:rsidRPr="00012474" w:rsidRDefault="00012474" w:rsidP="00012474">
      <w:pPr>
        <w:spacing w:after="0" w:line="240" w:lineRule="auto"/>
        <w:ind w:firstLine="851"/>
        <w:jc w:val="both"/>
        <w:rPr>
          <w:rFonts w:ascii="Times New Roman" w:eastAsia="Times New Roman" w:hAnsi="Times New Roman" w:cs="Times New Roman"/>
          <w:sz w:val="28"/>
          <w:szCs w:val="28"/>
          <w:lang w:eastAsia="ru-RU"/>
        </w:rPr>
      </w:pPr>
      <w:hyperlink r:id="rId4" w:tgtFrame="_blank" w:tooltip="ВКонтакте" w:history="1">
        <w:r w:rsidRPr="00012474">
          <w:rPr>
            <w:rFonts w:ascii="Times New Roman" w:eastAsia="Times New Roman" w:hAnsi="Times New Roman" w:cs="Times New Roman"/>
            <w:vanish/>
            <w:color w:val="FFFFFF"/>
            <w:sz w:val="28"/>
            <w:szCs w:val="28"/>
            <w:u w:val="single"/>
            <w:lang w:eastAsia="ru-RU"/>
          </w:rPr>
          <w:t>1</w:t>
        </w:r>
      </w:hyperlink>
      <w:hyperlink r:id="rId5" w:tgtFrame="_blank" w:tooltip="Одноклассники" w:history="1">
        <w:r w:rsidRPr="00012474">
          <w:rPr>
            <w:rFonts w:ascii="Times New Roman" w:eastAsia="Times New Roman" w:hAnsi="Times New Roman" w:cs="Times New Roman"/>
            <w:vanish/>
            <w:color w:val="FFFFFF"/>
            <w:sz w:val="28"/>
            <w:szCs w:val="28"/>
            <w:u w:val="single"/>
            <w:lang w:eastAsia="ru-RU"/>
          </w:rPr>
          <w:t>0</w:t>
        </w:r>
      </w:hyperlink>
      <w:hyperlink r:id="rId6" w:tgtFrame="_blank" w:tooltip="Мой Мир" w:history="1">
        <w:r w:rsidRPr="00012474">
          <w:rPr>
            <w:rFonts w:ascii="Times New Roman" w:eastAsia="Times New Roman" w:hAnsi="Times New Roman" w:cs="Times New Roman"/>
            <w:vanish/>
            <w:color w:val="FFFFFF"/>
            <w:sz w:val="28"/>
            <w:szCs w:val="28"/>
            <w:u w:val="single"/>
            <w:lang w:eastAsia="ru-RU"/>
          </w:rPr>
          <w:t>0</w:t>
        </w:r>
      </w:hyperlink>
      <w:hyperlink r:id="rId7" w:tgtFrame="_blank" w:tooltip="Google Plus" w:history="1">
        <w:r w:rsidRPr="00012474">
          <w:rPr>
            <w:rFonts w:ascii="Times New Roman" w:eastAsia="Times New Roman" w:hAnsi="Times New Roman" w:cs="Times New Roman"/>
            <w:vanish/>
            <w:color w:val="FFFFFF"/>
            <w:sz w:val="28"/>
            <w:szCs w:val="28"/>
            <w:u w:val="single"/>
            <w:lang w:eastAsia="ru-RU"/>
          </w:rPr>
          <w:t>0</w:t>
        </w:r>
      </w:hyperlink>
    </w:p>
    <w:p w:rsidR="00012474" w:rsidRDefault="00012474" w:rsidP="00012474">
      <w:pPr>
        <w:spacing w:after="0" w:line="240" w:lineRule="auto"/>
        <w:ind w:firstLine="851"/>
        <w:jc w:val="both"/>
        <w:rPr>
          <w:rFonts w:ascii="Times New Roman" w:eastAsia="Times New Roman" w:hAnsi="Times New Roman" w:cs="Times New Roman"/>
          <w:sz w:val="28"/>
          <w:szCs w:val="28"/>
          <w:lang w:eastAsia="ru-RU"/>
        </w:rPr>
        <w:sectPr w:rsidR="00012474">
          <w:pgSz w:w="11906" w:h="16838"/>
          <w:pgMar w:top="1134" w:right="850" w:bottom="1134" w:left="1701" w:header="708" w:footer="708" w:gutter="0"/>
          <w:cols w:space="708"/>
          <w:docGrid w:linePitch="360"/>
        </w:sectPr>
      </w:pPr>
    </w:p>
    <w:p w:rsidR="00012474" w:rsidRPr="00012474" w:rsidRDefault="00012474" w:rsidP="00012474">
      <w:pPr>
        <w:spacing w:after="0" w:line="240" w:lineRule="auto"/>
        <w:ind w:firstLine="851"/>
        <w:jc w:val="both"/>
        <w:rPr>
          <w:rFonts w:ascii="Times New Roman" w:eastAsia="Times New Roman" w:hAnsi="Times New Roman" w:cs="Times New Roman"/>
          <w:sz w:val="28"/>
          <w:szCs w:val="28"/>
          <w:lang w:eastAsia="ru-RU"/>
        </w:rPr>
      </w:pPr>
    </w:p>
    <w:p w:rsidR="00012474" w:rsidRPr="00012474" w:rsidRDefault="00012474" w:rsidP="00012474">
      <w:pPr>
        <w:spacing w:after="0" w:line="240" w:lineRule="auto"/>
        <w:ind w:right="75" w:firstLine="851"/>
        <w:jc w:val="both"/>
        <w:rPr>
          <w:rFonts w:ascii="Times New Roman" w:eastAsia="Times New Roman" w:hAnsi="Times New Roman" w:cs="Times New Roman"/>
          <w:color w:val="424242"/>
          <w:sz w:val="28"/>
          <w:szCs w:val="28"/>
          <w:lang w:eastAsia="ru-RU"/>
        </w:rPr>
      </w:pPr>
      <w:r w:rsidRPr="00012474">
        <w:rPr>
          <w:rFonts w:ascii="Times New Roman" w:eastAsia="Times New Roman" w:hAnsi="Times New Roman" w:cs="Times New Roman"/>
          <w:b/>
          <w:bCs/>
          <w:color w:val="424242"/>
          <w:sz w:val="28"/>
          <w:szCs w:val="28"/>
          <w:lang w:eastAsia="ru-RU"/>
        </w:rPr>
        <w:t>(г. Женева, 20 июня 1983 года)</w:t>
      </w:r>
    </w:p>
    <w:p w:rsidR="00012474" w:rsidRPr="00012474" w:rsidRDefault="00012474" w:rsidP="00012474">
      <w:pPr>
        <w:spacing w:after="0" w:line="240" w:lineRule="auto"/>
        <w:ind w:right="75" w:firstLine="851"/>
        <w:jc w:val="both"/>
        <w:rPr>
          <w:rFonts w:ascii="Times New Roman" w:eastAsia="Times New Roman" w:hAnsi="Times New Roman" w:cs="Times New Roman"/>
          <w:color w:val="424242"/>
          <w:sz w:val="28"/>
          <w:szCs w:val="28"/>
          <w:lang w:eastAsia="ru-RU"/>
        </w:rPr>
      </w:pPr>
      <w:r w:rsidRPr="00012474">
        <w:rPr>
          <w:rFonts w:ascii="Times New Roman" w:eastAsia="Times New Roman" w:hAnsi="Times New Roman" w:cs="Times New Roman"/>
          <w:color w:val="424242"/>
          <w:sz w:val="28"/>
          <w:szCs w:val="28"/>
          <w:lang w:eastAsia="ru-RU"/>
        </w:rPr>
        <w:t>Генеральная Конференция Международной Организации Труда, созванная в Женеве Административным Советом Международного Бюро Труда и собравшаяся 1 июня 1983 года на свою шестьдесят девятую сессию, принимая к сведению существующие международные нормы, содержащиеся в Рекомендации 1955 года о переквалификации инвалидов и в Рекомендации 1975 года о развитии людских ресурсов, отмечая, что со времени принятия Рекомендации 1955 года о переквалификации инвалидов произошли значительные изменения в понимании реабилитационных потребностей, в охвате и организации служб реабилитации, а также в законодательстве и практике многих Членов Организации по вопросам, входящим в сферу действия упомянутой Рекомендации, учитывая, что 1981 год был провозглашен Генеральной Ассамблеей Организации Объединенных Наций Международным годом инвалидов под лозунгом "Полное участие и равенство" и что всеобъемлющая Всемирная программа действий в отношении инвалидов должна проводить эффективные меры на международном и национальном уровнях по осуществлению целей "полного участия" инвалидов в социальной жизни и развитии, а также "равенства", считая, что эти изменения обусловили целесообразность принятия новых международных норм по этому вопросу, которые особо принимали бы во внимание необходимость обеспечить равенство обращения и возможностей для всех категорий инвалидов как в сельских, так и в городских районах, в занятости и социальной интеграции, постановив принять ряд предложений по профессиональной реабилитации, что является четвертым пунктом повестки дня сессии, решив придать этим предложениям форму международной конвенции, принимает сего двадцатого числа июня месяца тысяча девятьсот восемьдесят третьего года следующую Конвенцию, которая может именоваться Конвенцией 1983 года о профессиональной реабилитации и занятости инвалидов.</w:t>
      </w:r>
    </w:p>
    <w:p w:rsidR="00012474" w:rsidRPr="00012474" w:rsidRDefault="00012474" w:rsidP="00012474">
      <w:pPr>
        <w:spacing w:after="0" w:line="240" w:lineRule="auto"/>
        <w:ind w:right="75" w:firstLine="851"/>
        <w:jc w:val="both"/>
        <w:rPr>
          <w:rFonts w:ascii="Times New Roman" w:eastAsia="Times New Roman" w:hAnsi="Times New Roman" w:cs="Times New Roman"/>
          <w:color w:val="424242"/>
          <w:sz w:val="28"/>
          <w:szCs w:val="28"/>
          <w:lang w:eastAsia="ru-RU"/>
        </w:rPr>
      </w:pPr>
      <w:r w:rsidRPr="00012474">
        <w:rPr>
          <w:rFonts w:ascii="Times New Roman" w:eastAsia="Times New Roman" w:hAnsi="Times New Roman" w:cs="Times New Roman"/>
          <w:b/>
          <w:bCs/>
          <w:color w:val="424242"/>
          <w:sz w:val="28"/>
          <w:szCs w:val="28"/>
          <w:lang w:eastAsia="ru-RU"/>
        </w:rPr>
        <w:t>Раздел I. Определения и сфера применения</w:t>
      </w:r>
    </w:p>
    <w:p w:rsidR="00012474" w:rsidRPr="00012474" w:rsidRDefault="00012474" w:rsidP="00012474">
      <w:pPr>
        <w:spacing w:after="0" w:line="240" w:lineRule="auto"/>
        <w:ind w:right="75" w:firstLine="851"/>
        <w:jc w:val="both"/>
        <w:rPr>
          <w:rFonts w:ascii="Times New Roman" w:eastAsia="Times New Roman" w:hAnsi="Times New Roman" w:cs="Times New Roman"/>
          <w:color w:val="424242"/>
          <w:sz w:val="28"/>
          <w:szCs w:val="28"/>
          <w:lang w:eastAsia="ru-RU"/>
        </w:rPr>
      </w:pPr>
      <w:r w:rsidRPr="00012474">
        <w:rPr>
          <w:rFonts w:ascii="Times New Roman" w:eastAsia="Times New Roman" w:hAnsi="Times New Roman" w:cs="Times New Roman"/>
          <w:b/>
          <w:bCs/>
          <w:color w:val="424242"/>
          <w:sz w:val="28"/>
          <w:szCs w:val="28"/>
          <w:lang w:eastAsia="ru-RU"/>
        </w:rPr>
        <w:t>Статья 1</w:t>
      </w:r>
    </w:p>
    <w:p w:rsidR="00012474" w:rsidRPr="00012474" w:rsidRDefault="00012474" w:rsidP="00012474">
      <w:pPr>
        <w:spacing w:after="0" w:line="240" w:lineRule="auto"/>
        <w:ind w:right="75" w:firstLine="851"/>
        <w:jc w:val="both"/>
        <w:rPr>
          <w:rFonts w:ascii="Times New Roman" w:eastAsia="Times New Roman" w:hAnsi="Times New Roman" w:cs="Times New Roman"/>
          <w:color w:val="424242"/>
          <w:sz w:val="28"/>
          <w:szCs w:val="28"/>
          <w:lang w:eastAsia="ru-RU"/>
        </w:rPr>
      </w:pPr>
      <w:r w:rsidRPr="00012474">
        <w:rPr>
          <w:rFonts w:ascii="Times New Roman" w:eastAsia="Times New Roman" w:hAnsi="Times New Roman" w:cs="Times New Roman"/>
          <w:color w:val="424242"/>
          <w:sz w:val="28"/>
          <w:szCs w:val="28"/>
          <w:lang w:eastAsia="ru-RU"/>
        </w:rPr>
        <w:t>1. Для целей настоящей Конвенции термин "инвалид" означает лицо, возможности которого получать, сохранять подходящую работу и продвигаться по службе значительно ограничены в связи с надлежащим образом подтвержденным физическим или психическим дефектом.</w:t>
      </w:r>
    </w:p>
    <w:p w:rsidR="00012474" w:rsidRPr="00012474" w:rsidRDefault="00012474" w:rsidP="00012474">
      <w:pPr>
        <w:spacing w:after="0" w:line="240" w:lineRule="auto"/>
        <w:ind w:right="75" w:firstLine="851"/>
        <w:jc w:val="both"/>
        <w:rPr>
          <w:rFonts w:ascii="Times New Roman" w:eastAsia="Times New Roman" w:hAnsi="Times New Roman" w:cs="Times New Roman"/>
          <w:color w:val="424242"/>
          <w:sz w:val="28"/>
          <w:szCs w:val="28"/>
          <w:lang w:eastAsia="ru-RU"/>
        </w:rPr>
      </w:pPr>
      <w:r w:rsidRPr="00012474">
        <w:rPr>
          <w:rFonts w:ascii="Times New Roman" w:eastAsia="Times New Roman" w:hAnsi="Times New Roman" w:cs="Times New Roman"/>
          <w:color w:val="424242"/>
          <w:sz w:val="28"/>
          <w:szCs w:val="28"/>
          <w:lang w:eastAsia="ru-RU"/>
        </w:rPr>
        <w:t>2. Для целей настоящей Конвенции каждый Член Организации считает задачей профессиональной реабилитации обеспечение инвалиду возможности получать, сохранять подходящую работу и продвигаться по службе, способствуя тем самым его социальной интеграции или ре-интеграции.</w:t>
      </w:r>
    </w:p>
    <w:p w:rsidR="00012474" w:rsidRPr="00012474" w:rsidRDefault="00012474" w:rsidP="00012474">
      <w:pPr>
        <w:spacing w:after="0" w:line="240" w:lineRule="auto"/>
        <w:ind w:right="75" w:firstLine="851"/>
        <w:jc w:val="both"/>
        <w:rPr>
          <w:rFonts w:ascii="Times New Roman" w:eastAsia="Times New Roman" w:hAnsi="Times New Roman" w:cs="Times New Roman"/>
          <w:color w:val="424242"/>
          <w:sz w:val="28"/>
          <w:szCs w:val="28"/>
          <w:lang w:eastAsia="ru-RU"/>
        </w:rPr>
      </w:pPr>
      <w:r w:rsidRPr="00012474">
        <w:rPr>
          <w:rFonts w:ascii="Times New Roman" w:eastAsia="Times New Roman" w:hAnsi="Times New Roman" w:cs="Times New Roman"/>
          <w:color w:val="424242"/>
          <w:sz w:val="28"/>
          <w:szCs w:val="28"/>
          <w:lang w:eastAsia="ru-RU"/>
        </w:rPr>
        <w:t>3. Положения настоящей Конвенции применяются каждым Членом Организации посредством мер, которые соответствуют национальным условиям и не противоречат национальной практике.</w:t>
      </w:r>
    </w:p>
    <w:p w:rsidR="00012474" w:rsidRPr="00012474" w:rsidRDefault="00012474" w:rsidP="00012474">
      <w:pPr>
        <w:spacing w:after="0" w:line="240" w:lineRule="auto"/>
        <w:ind w:right="75" w:firstLine="851"/>
        <w:jc w:val="both"/>
        <w:rPr>
          <w:rFonts w:ascii="Times New Roman" w:eastAsia="Times New Roman" w:hAnsi="Times New Roman" w:cs="Times New Roman"/>
          <w:color w:val="424242"/>
          <w:sz w:val="28"/>
          <w:szCs w:val="28"/>
          <w:lang w:eastAsia="ru-RU"/>
        </w:rPr>
      </w:pPr>
      <w:r w:rsidRPr="00012474">
        <w:rPr>
          <w:rFonts w:ascii="Times New Roman" w:eastAsia="Times New Roman" w:hAnsi="Times New Roman" w:cs="Times New Roman"/>
          <w:color w:val="424242"/>
          <w:sz w:val="28"/>
          <w:szCs w:val="28"/>
          <w:lang w:eastAsia="ru-RU"/>
        </w:rPr>
        <w:lastRenderedPageBreak/>
        <w:t>4. Положения настоящей Конвенции распространяются на все категории инвалидов.</w:t>
      </w:r>
    </w:p>
    <w:p w:rsidR="00012474" w:rsidRPr="00012474" w:rsidRDefault="00012474" w:rsidP="00012474">
      <w:pPr>
        <w:spacing w:after="0" w:line="240" w:lineRule="auto"/>
        <w:ind w:right="75" w:firstLine="851"/>
        <w:jc w:val="both"/>
        <w:rPr>
          <w:rFonts w:ascii="Times New Roman" w:eastAsia="Times New Roman" w:hAnsi="Times New Roman" w:cs="Times New Roman"/>
          <w:color w:val="424242"/>
          <w:sz w:val="28"/>
          <w:szCs w:val="28"/>
          <w:lang w:eastAsia="ru-RU"/>
        </w:rPr>
      </w:pPr>
      <w:r w:rsidRPr="00012474">
        <w:rPr>
          <w:rFonts w:ascii="Times New Roman" w:eastAsia="Times New Roman" w:hAnsi="Times New Roman" w:cs="Times New Roman"/>
          <w:b/>
          <w:bCs/>
          <w:color w:val="424242"/>
          <w:sz w:val="28"/>
          <w:szCs w:val="28"/>
          <w:lang w:eastAsia="ru-RU"/>
        </w:rPr>
        <w:t>Раздел II. Принцип профессиональной реабилитации и политика занятости в отношении инвалидов</w:t>
      </w:r>
    </w:p>
    <w:p w:rsidR="00012474" w:rsidRPr="00012474" w:rsidRDefault="00012474" w:rsidP="00012474">
      <w:pPr>
        <w:spacing w:after="0" w:line="240" w:lineRule="auto"/>
        <w:ind w:right="75" w:firstLine="851"/>
        <w:jc w:val="both"/>
        <w:rPr>
          <w:rFonts w:ascii="Times New Roman" w:eastAsia="Times New Roman" w:hAnsi="Times New Roman" w:cs="Times New Roman"/>
          <w:color w:val="424242"/>
          <w:sz w:val="28"/>
          <w:szCs w:val="28"/>
          <w:lang w:eastAsia="ru-RU"/>
        </w:rPr>
      </w:pPr>
      <w:r w:rsidRPr="00012474">
        <w:rPr>
          <w:rFonts w:ascii="Times New Roman" w:eastAsia="Times New Roman" w:hAnsi="Times New Roman" w:cs="Times New Roman"/>
          <w:b/>
          <w:bCs/>
          <w:color w:val="424242"/>
          <w:sz w:val="28"/>
          <w:szCs w:val="28"/>
          <w:lang w:eastAsia="ru-RU"/>
        </w:rPr>
        <w:t>Статья 2</w:t>
      </w:r>
    </w:p>
    <w:p w:rsidR="00012474" w:rsidRPr="00012474" w:rsidRDefault="00012474" w:rsidP="00012474">
      <w:pPr>
        <w:spacing w:after="0" w:line="240" w:lineRule="auto"/>
        <w:ind w:right="75" w:firstLine="851"/>
        <w:jc w:val="both"/>
        <w:rPr>
          <w:rFonts w:ascii="Times New Roman" w:eastAsia="Times New Roman" w:hAnsi="Times New Roman" w:cs="Times New Roman"/>
          <w:color w:val="424242"/>
          <w:sz w:val="28"/>
          <w:szCs w:val="28"/>
          <w:lang w:eastAsia="ru-RU"/>
        </w:rPr>
      </w:pPr>
      <w:r w:rsidRPr="00012474">
        <w:rPr>
          <w:rFonts w:ascii="Times New Roman" w:eastAsia="Times New Roman" w:hAnsi="Times New Roman" w:cs="Times New Roman"/>
          <w:color w:val="424242"/>
          <w:sz w:val="28"/>
          <w:szCs w:val="28"/>
          <w:lang w:eastAsia="ru-RU"/>
        </w:rPr>
        <w:t>Каждый Член Организации в соответствии с национальными условиями, практикой и возможностями разрабатывает, осуществляет и периодически пересматривает национальную политику в области профессиональной реабилитации и занятости инвалидов.</w:t>
      </w:r>
    </w:p>
    <w:p w:rsidR="00012474" w:rsidRPr="00012474" w:rsidRDefault="00012474" w:rsidP="00012474">
      <w:pPr>
        <w:spacing w:after="0" w:line="240" w:lineRule="auto"/>
        <w:ind w:right="75" w:firstLine="851"/>
        <w:jc w:val="both"/>
        <w:rPr>
          <w:rFonts w:ascii="Times New Roman" w:eastAsia="Times New Roman" w:hAnsi="Times New Roman" w:cs="Times New Roman"/>
          <w:color w:val="424242"/>
          <w:sz w:val="28"/>
          <w:szCs w:val="28"/>
          <w:lang w:eastAsia="ru-RU"/>
        </w:rPr>
      </w:pPr>
      <w:r w:rsidRPr="00012474">
        <w:rPr>
          <w:rFonts w:ascii="Times New Roman" w:eastAsia="Times New Roman" w:hAnsi="Times New Roman" w:cs="Times New Roman"/>
          <w:b/>
          <w:bCs/>
          <w:color w:val="424242"/>
          <w:sz w:val="28"/>
          <w:szCs w:val="28"/>
          <w:lang w:eastAsia="ru-RU"/>
        </w:rPr>
        <w:t>Статья 3</w:t>
      </w:r>
    </w:p>
    <w:p w:rsidR="00012474" w:rsidRPr="00012474" w:rsidRDefault="00012474" w:rsidP="00012474">
      <w:pPr>
        <w:spacing w:after="0" w:line="240" w:lineRule="auto"/>
        <w:ind w:right="75" w:firstLine="851"/>
        <w:jc w:val="both"/>
        <w:rPr>
          <w:rFonts w:ascii="Times New Roman" w:eastAsia="Times New Roman" w:hAnsi="Times New Roman" w:cs="Times New Roman"/>
          <w:color w:val="424242"/>
          <w:sz w:val="28"/>
          <w:szCs w:val="28"/>
          <w:lang w:eastAsia="ru-RU"/>
        </w:rPr>
      </w:pPr>
      <w:r w:rsidRPr="00012474">
        <w:rPr>
          <w:rFonts w:ascii="Times New Roman" w:eastAsia="Times New Roman" w:hAnsi="Times New Roman" w:cs="Times New Roman"/>
          <w:color w:val="424242"/>
          <w:sz w:val="28"/>
          <w:szCs w:val="28"/>
          <w:lang w:eastAsia="ru-RU"/>
        </w:rPr>
        <w:t>Указанная политика направлена на то, чтобы соответствующие меры по профессиональной реабилитации распространялись на все категории инвалидов, а также на содействие возможностям занятости инвалидов на свободном рынке труда.</w:t>
      </w:r>
    </w:p>
    <w:p w:rsidR="00012474" w:rsidRPr="00012474" w:rsidRDefault="00012474" w:rsidP="00012474">
      <w:pPr>
        <w:spacing w:after="0" w:line="240" w:lineRule="auto"/>
        <w:ind w:right="75" w:firstLine="851"/>
        <w:jc w:val="both"/>
        <w:rPr>
          <w:rFonts w:ascii="Times New Roman" w:eastAsia="Times New Roman" w:hAnsi="Times New Roman" w:cs="Times New Roman"/>
          <w:color w:val="424242"/>
          <w:sz w:val="28"/>
          <w:szCs w:val="28"/>
          <w:lang w:eastAsia="ru-RU"/>
        </w:rPr>
      </w:pPr>
      <w:r w:rsidRPr="00012474">
        <w:rPr>
          <w:rFonts w:ascii="Times New Roman" w:eastAsia="Times New Roman" w:hAnsi="Times New Roman" w:cs="Times New Roman"/>
          <w:b/>
          <w:bCs/>
          <w:color w:val="424242"/>
          <w:sz w:val="28"/>
          <w:szCs w:val="28"/>
          <w:lang w:eastAsia="ru-RU"/>
        </w:rPr>
        <w:t>Статья 4</w:t>
      </w:r>
    </w:p>
    <w:p w:rsidR="00012474" w:rsidRPr="00012474" w:rsidRDefault="00012474" w:rsidP="00012474">
      <w:pPr>
        <w:spacing w:after="0" w:line="240" w:lineRule="auto"/>
        <w:ind w:right="75" w:firstLine="851"/>
        <w:jc w:val="both"/>
        <w:rPr>
          <w:rFonts w:ascii="Times New Roman" w:eastAsia="Times New Roman" w:hAnsi="Times New Roman" w:cs="Times New Roman"/>
          <w:color w:val="424242"/>
          <w:sz w:val="28"/>
          <w:szCs w:val="28"/>
          <w:lang w:eastAsia="ru-RU"/>
        </w:rPr>
      </w:pPr>
      <w:r w:rsidRPr="00012474">
        <w:rPr>
          <w:rFonts w:ascii="Times New Roman" w:eastAsia="Times New Roman" w:hAnsi="Times New Roman" w:cs="Times New Roman"/>
          <w:color w:val="424242"/>
          <w:sz w:val="28"/>
          <w:szCs w:val="28"/>
          <w:lang w:eastAsia="ru-RU"/>
        </w:rPr>
        <w:t>Указанная политика основана на принципе равенства возможностей инвалидов и работников в целом. Соблюдается равенство обращения и возможностей для работников мужчин и женщин, являющихся инвалидами. Специальные позитивные меры, направленные на обеспечение подлинного равенства обращения и возможностей для инвалидов и других работников, не считаются дискриминационными в отношении других работников.</w:t>
      </w:r>
    </w:p>
    <w:p w:rsidR="00012474" w:rsidRPr="00012474" w:rsidRDefault="00012474" w:rsidP="00012474">
      <w:pPr>
        <w:spacing w:after="0" w:line="240" w:lineRule="auto"/>
        <w:ind w:right="75" w:firstLine="851"/>
        <w:jc w:val="both"/>
        <w:rPr>
          <w:rFonts w:ascii="Times New Roman" w:eastAsia="Times New Roman" w:hAnsi="Times New Roman" w:cs="Times New Roman"/>
          <w:color w:val="424242"/>
          <w:sz w:val="28"/>
          <w:szCs w:val="28"/>
          <w:lang w:eastAsia="ru-RU"/>
        </w:rPr>
      </w:pPr>
      <w:r w:rsidRPr="00012474">
        <w:rPr>
          <w:rFonts w:ascii="Times New Roman" w:eastAsia="Times New Roman" w:hAnsi="Times New Roman" w:cs="Times New Roman"/>
          <w:b/>
          <w:bCs/>
          <w:color w:val="424242"/>
          <w:sz w:val="28"/>
          <w:szCs w:val="28"/>
          <w:lang w:eastAsia="ru-RU"/>
        </w:rPr>
        <w:t>Статья 5</w:t>
      </w:r>
    </w:p>
    <w:p w:rsidR="00012474" w:rsidRPr="00012474" w:rsidRDefault="00012474" w:rsidP="00012474">
      <w:pPr>
        <w:spacing w:after="0" w:line="240" w:lineRule="auto"/>
        <w:ind w:right="75" w:firstLine="851"/>
        <w:jc w:val="both"/>
        <w:rPr>
          <w:rFonts w:ascii="Times New Roman" w:eastAsia="Times New Roman" w:hAnsi="Times New Roman" w:cs="Times New Roman"/>
          <w:color w:val="424242"/>
          <w:sz w:val="28"/>
          <w:szCs w:val="28"/>
          <w:lang w:eastAsia="ru-RU"/>
        </w:rPr>
      </w:pPr>
      <w:r w:rsidRPr="00012474">
        <w:rPr>
          <w:rFonts w:ascii="Times New Roman" w:eastAsia="Times New Roman" w:hAnsi="Times New Roman" w:cs="Times New Roman"/>
          <w:color w:val="424242"/>
          <w:sz w:val="28"/>
          <w:szCs w:val="28"/>
          <w:lang w:eastAsia="ru-RU"/>
        </w:rPr>
        <w:t>Проводятся консультации с представительными организациями работодателей и работников по осуществлению указанной политики, в том числе мер, которые необходимо принять для содействия сотрудничеству и координации государственных и частных органов, занимающихся профессиональной реабилитацией. Проводятся также консультации с представительными организациями инвалидов и по делам инвалидов.</w:t>
      </w:r>
    </w:p>
    <w:p w:rsidR="00012474" w:rsidRPr="00012474" w:rsidRDefault="00012474" w:rsidP="00012474">
      <w:pPr>
        <w:spacing w:after="0" w:line="240" w:lineRule="auto"/>
        <w:ind w:right="75" w:firstLine="851"/>
        <w:jc w:val="both"/>
        <w:rPr>
          <w:rFonts w:ascii="Times New Roman" w:eastAsia="Times New Roman" w:hAnsi="Times New Roman" w:cs="Times New Roman"/>
          <w:color w:val="424242"/>
          <w:sz w:val="28"/>
          <w:szCs w:val="28"/>
          <w:lang w:eastAsia="ru-RU"/>
        </w:rPr>
      </w:pPr>
      <w:r w:rsidRPr="00012474">
        <w:rPr>
          <w:rFonts w:ascii="Times New Roman" w:eastAsia="Times New Roman" w:hAnsi="Times New Roman" w:cs="Times New Roman"/>
          <w:b/>
          <w:bCs/>
          <w:color w:val="424242"/>
          <w:sz w:val="28"/>
          <w:szCs w:val="28"/>
          <w:lang w:eastAsia="ru-RU"/>
        </w:rPr>
        <w:t>Раздел III. Меры на национальном уровне по развитию служб профессиональной реабилитации и занятости инвалидов</w:t>
      </w:r>
    </w:p>
    <w:p w:rsidR="00012474" w:rsidRPr="00012474" w:rsidRDefault="00012474" w:rsidP="00012474">
      <w:pPr>
        <w:spacing w:after="0" w:line="240" w:lineRule="auto"/>
        <w:ind w:right="75" w:firstLine="851"/>
        <w:jc w:val="both"/>
        <w:rPr>
          <w:rFonts w:ascii="Times New Roman" w:eastAsia="Times New Roman" w:hAnsi="Times New Roman" w:cs="Times New Roman"/>
          <w:color w:val="424242"/>
          <w:sz w:val="28"/>
          <w:szCs w:val="28"/>
          <w:lang w:eastAsia="ru-RU"/>
        </w:rPr>
      </w:pPr>
      <w:r w:rsidRPr="00012474">
        <w:rPr>
          <w:rFonts w:ascii="Times New Roman" w:eastAsia="Times New Roman" w:hAnsi="Times New Roman" w:cs="Times New Roman"/>
          <w:b/>
          <w:bCs/>
          <w:color w:val="424242"/>
          <w:sz w:val="28"/>
          <w:szCs w:val="28"/>
          <w:lang w:eastAsia="ru-RU"/>
        </w:rPr>
        <w:t>Статья 6</w:t>
      </w:r>
    </w:p>
    <w:p w:rsidR="00012474" w:rsidRPr="00012474" w:rsidRDefault="00012474" w:rsidP="00012474">
      <w:pPr>
        <w:spacing w:after="0" w:line="240" w:lineRule="auto"/>
        <w:ind w:right="75" w:firstLine="851"/>
        <w:jc w:val="both"/>
        <w:rPr>
          <w:rFonts w:ascii="Times New Roman" w:eastAsia="Times New Roman" w:hAnsi="Times New Roman" w:cs="Times New Roman"/>
          <w:color w:val="424242"/>
          <w:sz w:val="28"/>
          <w:szCs w:val="28"/>
          <w:lang w:eastAsia="ru-RU"/>
        </w:rPr>
      </w:pPr>
      <w:r w:rsidRPr="00012474">
        <w:rPr>
          <w:rFonts w:ascii="Times New Roman" w:eastAsia="Times New Roman" w:hAnsi="Times New Roman" w:cs="Times New Roman"/>
          <w:color w:val="424242"/>
          <w:sz w:val="28"/>
          <w:szCs w:val="28"/>
          <w:lang w:eastAsia="ru-RU"/>
        </w:rPr>
        <w:t>Каждый Член Организации путем законов или правил, или любым другим методом, соответствующим национальным условиям и практике, принимает такие меры, которые могут быть необходимы для осуществления положений статей 2, 3, 4 и 5 настоящей Конвенции.</w:t>
      </w:r>
    </w:p>
    <w:p w:rsidR="00012474" w:rsidRPr="00012474" w:rsidRDefault="00012474" w:rsidP="00012474">
      <w:pPr>
        <w:spacing w:after="0" w:line="240" w:lineRule="auto"/>
        <w:ind w:right="75" w:firstLine="851"/>
        <w:jc w:val="both"/>
        <w:rPr>
          <w:rFonts w:ascii="Times New Roman" w:eastAsia="Times New Roman" w:hAnsi="Times New Roman" w:cs="Times New Roman"/>
          <w:color w:val="424242"/>
          <w:sz w:val="28"/>
          <w:szCs w:val="28"/>
          <w:lang w:eastAsia="ru-RU"/>
        </w:rPr>
      </w:pPr>
      <w:r w:rsidRPr="00012474">
        <w:rPr>
          <w:rFonts w:ascii="Times New Roman" w:eastAsia="Times New Roman" w:hAnsi="Times New Roman" w:cs="Times New Roman"/>
          <w:b/>
          <w:bCs/>
          <w:color w:val="424242"/>
          <w:sz w:val="28"/>
          <w:szCs w:val="28"/>
          <w:lang w:eastAsia="ru-RU"/>
        </w:rPr>
        <w:t>Статья 7</w:t>
      </w:r>
    </w:p>
    <w:p w:rsidR="00012474" w:rsidRPr="00012474" w:rsidRDefault="00012474" w:rsidP="00012474">
      <w:pPr>
        <w:spacing w:after="0" w:line="240" w:lineRule="auto"/>
        <w:ind w:right="75" w:firstLine="851"/>
        <w:jc w:val="both"/>
        <w:rPr>
          <w:rFonts w:ascii="Times New Roman" w:eastAsia="Times New Roman" w:hAnsi="Times New Roman" w:cs="Times New Roman"/>
          <w:color w:val="424242"/>
          <w:sz w:val="28"/>
          <w:szCs w:val="28"/>
          <w:lang w:eastAsia="ru-RU"/>
        </w:rPr>
      </w:pPr>
      <w:r w:rsidRPr="00012474">
        <w:rPr>
          <w:rFonts w:ascii="Times New Roman" w:eastAsia="Times New Roman" w:hAnsi="Times New Roman" w:cs="Times New Roman"/>
          <w:color w:val="424242"/>
          <w:sz w:val="28"/>
          <w:szCs w:val="28"/>
          <w:lang w:eastAsia="ru-RU"/>
        </w:rPr>
        <w:t>Компетентные органы принимают меры с целью организации и оценки служб профессиональной ориентации, профессионального обучения, трудоустройства, занятости, а также других связанных с ними служб, чтобы инвалиды имели возможность получать, сохранять работу и продвигаться по службе; существующие службы для работников в целом используются там, где это возможно и целесообразно, с необходимой адаптацией.</w:t>
      </w:r>
    </w:p>
    <w:p w:rsidR="00012474" w:rsidRPr="00012474" w:rsidRDefault="00012474" w:rsidP="00012474">
      <w:pPr>
        <w:spacing w:after="0" w:line="240" w:lineRule="auto"/>
        <w:ind w:right="75" w:firstLine="851"/>
        <w:jc w:val="both"/>
        <w:rPr>
          <w:rFonts w:ascii="Times New Roman" w:eastAsia="Times New Roman" w:hAnsi="Times New Roman" w:cs="Times New Roman"/>
          <w:color w:val="424242"/>
          <w:sz w:val="28"/>
          <w:szCs w:val="28"/>
          <w:lang w:eastAsia="ru-RU"/>
        </w:rPr>
      </w:pPr>
      <w:r w:rsidRPr="00012474">
        <w:rPr>
          <w:rFonts w:ascii="Times New Roman" w:eastAsia="Times New Roman" w:hAnsi="Times New Roman" w:cs="Times New Roman"/>
          <w:b/>
          <w:bCs/>
          <w:color w:val="424242"/>
          <w:sz w:val="28"/>
          <w:szCs w:val="28"/>
          <w:lang w:eastAsia="ru-RU"/>
        </w:rPr>
        <w:t>Статья 8</w:t>
      </w:r>
    </w:p>
    <w:p w:rsidR="00012474" w:rsidRPr="00012474" w:rsidRDefault="00012474" w:rsidP="00012474">
      <w:pPr>
        <w:spacing w:after="0" w:line="240" w:lineRule="auto"/>
        <w:ind w:right="75" w:firstLine="851"/>
        <w:jc w:val="both"/>
        <w:rPr>
          <w:rFonts w:ascii="Times New Roman" w:eastAsia="Times New Roman" w:hAnsi="Times New Roman" w:cs="Times New Roman"/>
          <w:color w:val="424242"/>
          <w:sz w:val="28"/>
          <w:szCs w:val="28"/>
          <w:lang w:eastAsia="ru-RU"/>
        </w:rPr>
      </w:pPr>
      <w:r w:rsidRPr="00012474">
        <w:rPr>
          <w:rFonts w:ascii="Times New Roman" w:eastAsia="Times New Roman" w:hAnsi="Times New Roman" w:cs="Times New Roman"/>
          <w:color w:val="424242"/>
          <w:sz w:val="28"/>
          <w:szCs w:val="28"/>
          <w:lang w:eastAsia="ru-RU"/>
        </w:rPr>
        <w:lastRenderedPageBreak/>
        <w:t>Принимаются меры для содействия созданию и развитию служб профессиональной реабилитации и занятости инвалидов в сельских районах и в отдаленных местностях.</w:t>
      </w:r>
    </w:p>
    <w:p w:rsidR="00012474" w:rsidRPr="00012474" w:rsidRDefault="00012474" w:rsidP="00012474">
      <w:pPr>
        <w:spacing w:after="0" w:line="240" w:lineRule="auto"/>
        <w:ind w:right="75" w:firstLine="851"/>
        <w:jc w:val="both"/>
        <w:rPr>
          <w:rFonts w:ascii="Times New Roman" w:eastAsia="Times New Roman" w:hAnsi="Times New Roman" w:cs="Times New Roman"/>
          <w:color w:val="424242"/>
          <w:sz w:val="28"/>
          <w:szCs w:val="28"/>
          <w:lang w:eastAsia="ru-RU"/>
        </w:rPr>
      </w:pPr>
      <w:r w:rsidRPr="00012474">
        <w:rPr>
          <w:rFonts w:ascii="Times New Roman" w:eastAsia="Times New Roman" w:hAnsi="Times New Roman" w:cs="Times New Roman"/>
          <w:b/>
          <w:bCs/>
          <w:color w:val="424242"/>
          <w:sz w:val="28"/>
          <w:szCs w:val="28"/>
          <w:lang w:eastAsia="ru-RU"/>
        </w:rPr>
        <w:t>Статья 9</w:t>
      </w:r>
    </w:p>
    <w:p w:rsidR="00012474" w:rsidRPr="00012474" w:rsidRDefault="00012474" w:rsidP="00012474">
      <w:pPr>
        <w:spacing w:after="0" w:line="240" w:lineRule="auto"/>
        <w:ind w:right="75" w:firstLine="851"/>
        <w:jc w:val="both"/>
        <w:rPr>
          <w:rFonts w:ascii="Times New Roman" w:eastAsia="Times New Roman" w:hAnsi="Times New Roman" w:cs="Times New Roman"/>
          <w:color w:val="424242"/>
          <w:sz w:val="28"/>
          <w:szCs w:val="28"/>
          <w:lang w:eastAsia="ru-RU"/>
        </w:rPr>
      </w:pPr>
      <w:r w:rsidRPr="00012474">
        <w:rPr>
          <w:rFonts w:ascii="Times New Roman" w:eastAsia="Times New Roman" w:hAnsi="Times New Roman" w:cs="Times New Roman"/>
          <w:color w:val="424242"/>
          <w:sz w:val="28"/>
          <w:szCs w:val="28"/>
          <w:lang w:eastAsia="ru-RU"/>
        </w:rPr>
        <w:t>Каждый Член Организации ставит целью обеспечивать подготовку и наличие консультантов по реабилитации и другого, имеющего соответствующую квалификацию персонала, отвечающего за профессиональную ориентацию, профессиональное обучение, трудоустройство и занятость инвалидов.</w:t>
      </w:r>
    </w:p>
    <w:p w:rsidR="00012474" w:rsidRPr="00012474" w:rsidRDefault="00012474" w:rsidP="00012474">
      <w:pPr>
        <w:spacing w:after="0" w:line="240" w:lineRule="auto"/>
        <w:ind w:right="75" w:firstLine="851"/>
        <w:jc w:val="both"/>
        <w:rPr>
          <w:rFonts w:ascii="Times New Roman" w:eastAsia="Times New Roman" w:hAnsi="Times New Roman" w:cs="Times New Roman"/>
          <w:color w:val="424242"/>
          <w:sz w:val="28"/>
          <w:szCs w:val="28"/>
          <w:lang w:eastAsia="ru-RU"/>
        </w:rPr>
      </w:pPr>
      <w:r w:rsidRPr="00012474">
        <w:rPr>
          <w:rFonts w:ascii="Times New Roman" w:eastAsia="Times New Roman" w:hAnsi="Times New Roman" w:cs="Times New Roman"/>
          <w:b/>
          <w:bCs/>
          <w:color w:val="424242"/>
          <w:sz w:val="28"/>
          <w:szCs w:val="28"/>
          <w:lang w:eastAsia="ru-RU"/>
        </w:rPr>
        <w:t>Раздел IV. Заключительные положения</w:t>
      </w:r>
    </w:p>
    <w:p w:rsidR="00012474" w:rsidRPr="00012474" w:rsidRDefault="00012474" w:rsidP="00012474">
      <w:pPr>
        <w:spacing w:after="0" w:line="240" w:lineRule="auto"/>
        <w:ind w:right="75" w:firstLine="851"/>
        <w:jc w:val="both"/>
        <w:rPr>
          <w:rFonts w:ascii="Times New Roman" w:eastAsia="Times New Roman" w:hAnsi="Times New Roman" w:cs="Times New Roman"/>
          <w:color w:val="424242"/>
          <w:sz w:val="28"/>
          <w:szCs w:val="28"/>
          <w:lang w:eastAsia="ru-RU"/>
        </w:rPr>
      </w:pPr>
      <w:r w:rsidRPr="00012474">
        <w:rPr>
          <w:rFonts w:ascii="Times New Roman" w:eastAsia="Times New Roman" w:hAnsi="Times New Roman" w:cs="Times New Roman"/>
          <w:b/>
          <w:bCs/>
          <w:color w:val="424242"/>
          <w:sz w:val="28"/>
          <w:szCs w:val="28"/>
          <w:lang w:eastAsia="ru-RU"/>
        </w:rPr>
        <w:t>Статья 10</w:t>
      </w:r>
    </w:p>
    <w:p w:rsidR="00012474" w:rsidRPr="00012474" w:rsidRDefault="00012474" w:rsidP="00012474">
      <w:pPr>
        <w:spacing w:after="0" w:line="240" w:lineRule="auto"/>
        <w:ind w:right="75" w:firstLine="851"/>
        <w:jc w:val="both"/>
        <w:rPr>
          <w:rFonts w:ascii="Times New Roman" w:eastAsia="Times New Roman" w:hAnsi="Times New Roman" w:cs="Times New Roman"/>
          <w:color w:val="424242"/>
          <w:sz w:val="28"/>
          <w:szCs w:val="28"/>
          <w:lang w:eastAsia="ru-RU"/>
        </w:rPr>
      </w:pPr>
      <w:r w:rsidRPr="00012474">
        <w:rPr>
          <w:rFonts w:ascii="Times New Roman" w:eastAsia="Times New Roman" w:hAnsi="Times New Roman" w:cs="Times New Roman"/>
          <w:color w:val="424242"/>
          <w:sz w:val="28"/>
          <w:szCs w:val="28"/>
          <w:lang w:eastAsia="ru-RU"/>
        </w:rPr>
        <w:t>Официальные документы о ратификации настоящей Конвенции направляются Генеральному Директору Международного Бюро Труда для регистрации.</w:t>
      </w:r>
    </w:p>
    <w:p w:rsidR="00012474" w:rsidRPr="00012474" w:rsidRDefault="00012474" w:rsidP="00012474">
      <w:pPr>
        <w:spacing w:after="0" w:line="240" w:lineRule="auto"/>
        <w:ind w:right="75" w:firstLine="851"/>
        <w:jc w:val="both"/>
        <w:rPr>
          <w:rFonts w:ascii="Times New Roman" w:eastAsia="Times New Roman" w:hAnsi="Times New Roman" w:cs="Times New Roman"/>
          <w:color w:val="424242"/>
          <w:sz w:val="28"/>
          <w:szCs w:val="28"/>
          <w:lang w:eastAsia="ru-RU"/>
        </w:rPr>
      </w:pPr>
      <w:r w:rsidRPr="00012474">
        <w:rPr>
          <w:rFonts w:ascii="Times New Roman" w:eastAsia="Times New Roman" w:hAnsi="Times New Roman" w:cs="Times New Roman"/>
          <w:b/>
          <w:bCs/>
          <w:color w:val="424242"/>
          <w:sz w:val="28"/>
          <w:szCs w:val="28"/>
          <w:lang w:eastAsia="ru-RU"/>
        </w:rPr>
        <w:t>Статья 11</w:t>
      </w:r>
    </w:p>
    <w:p w:rsidR="00012474" w:rsidRPr="00012474" w:rsidRDefault="00012474" w:rsidP="00012474">
      <w:pPr>
        <w:spacing w:after="0" w:line="240" w:lineRule="auto"/>
        <w:ind w:right="75" w:firstLine="851"/>
        <w:jc w:val="both"/>
        <w:rPr>
          <w:rFonts w:ascii="Times New Roman" w:eastAsia="Times New Roman" w:hAnsi="Times New Roman" w:cs="Times New Roman"/>
          <w:color w:val="424242"/>
          <w:sz w:val="28"/>
          <w:szCs w:val="28"/>
          <w:lang w:eastAsia="ru-RU"/>
        </w:rPr>
      </w:pPr>
      <w:r w:rsidRPr="00012474">
        <w:rPr>
          <w:rFonts w:ascii="Times New Roman" w:eastAsia="Times New Roman" w:hAnsi="Times New Roman" w:cs="Times New Roman"/>
          <w:color w:val="424242"/>
          <w:sz w:val="28"/>
          <w:szCs w:val="28"/>
          <w:lang w:eastAsia="ru-RU"/>
        </w:rPr>
        <w:t>1. Настоящая Конвенция связывает только тех Членов Международной Организации Труда, чьи документы о ратификации зарегистрированы Генеральным Директором.</w:t>
      </w:r>
    </w:p>
    <w:p w:rsidR="00012474" w:rsidRPr="00012474" w:rsidRDefault="00012474" w:rsidP="00012474">
      <w:pPr>
        <w:spacing w:after="0" w:line="240" w:lineRule="auto"/>
        <w:ind w:right="75" w:firstLine="851"/>
        <w:jc w:val="both"/>
        <w:rPr>
          <w:rFonts w:ascii="Times New Roman" w:eastAsia="Times New Roman" w:hAnsi="Times New Roman" w:cs="Times New Roman"/>
          <w:color w:val="424242"/>
          <w:sz w:val="28"/>
          <w:szCs w:val="28"/>
          <w:lang w:eastAsia="ru-RU"/>
        </w:rPr>
      </w:pPr>
      <w:r w:rsidRPr="00012474">
        <w:rPr>
          <w:rFonts w:ascii="Times New Roman" w:eastAsia="Times New Roman" w:hAnsi="Times New Roman" w:cs="Times New Roman"/>
          <w:color w:val="424242"/>
          <w:sz w:val="28"/>
          <w:szCs w:val="28"/>
          <w:lang w:eastAsia="ru-RU"/>
        </w:rPr>
        <w:t>2. Она вступит в силу через двенадцать месяцев после даты регистрации Генеральным Директором документов о ратификации двух Членов Организации.</w:t>
      </w:r>
    </w:p>
    <w:p w:rsidR="00012474" w:rsidRPr="00012474" w:rsidRDefault="00012474" w:rsidP="00012474">
      <w:pPr>
        <w:spacing w:after="0" w:line="240" w:lineRule="auto"/>
        <w:ind w:right="75" w:firstLine="851"/>
        <w:jc w:val="both"/>
        <w:rPr>
          <w:rFonts w:ascii="Times New Roman" w:eastAsia="Times New Roman" w:hAnsi="Times New Roman" w:cs="Times New Roman"/>
          <w:color w:val="424242"/>
          <w:sz w:val="28"/>
          <w:szCs w:val="28"/>
          <w:lang w:eastAsia="ru-RU"/>
        </w:rPr>
      </w:pPr>
      <w:r w:rsidRPr="00012474">
        <w:rPr>
          <w:rFonts w:ascii="Times New Roman" w:eastAsia="Times New Roman" w:hAnsi="Times New Roman" w:cs="Times New Roman"/>
          <w:color w:val="424242"/>
          <w:sz w:val="28"/>
          <w:szCs w:val="28"/>
          <w:lang w:eastAsia="ru-RU"/>
        </w:rPr>
        <w:t>3. Впоследствии настоящая Конвенция вступит в силу для каждого Члена Организации через двенадцать месяцев после даты регистрации его документа о ратификации.</w:t>
      </w:r>
    </w:p>
    <w:p w:rsidR="00012474" w:rsidRPr="00012474" w:rsidRDefault="00012474" w:rsidP="00012474">
      <w:pPr>
        <w:spacing w:after="0" w:line="240" w:lineRule="auto"/>
        <w:ind w:right="75" w:firstLine="851"/>
        <w:jc w:val="both"/>
        <w:rPr>
          <w:rFonts w:ascii="Times New Roman" w:eastAsia="Times New Roman" w:hAnsi="Times New Roman" w:cs="Times New Roman"/>
          <w:color w:val="424242"/>
          <w:sz w:val="28"/>
          <w:szCs w:val="28"/>
          <w:lang w:eastAsia="ru-RU"/>
        </w:rPr>
      </w:pPr>
      <w:r w:rsidRPr="00012474">
        <w:rPr>
          <w:rFonts w:ascii="Times New Roman" w:eastAsia="Times New Roman" w:hAnsi="Times New Roman" w:cs="Times New Roman"/>
          <w:b/>
          <w:bCs/>
          <w:color w:val="424242"/>
          <w:sz w:val="28"/>
          <w:szCs w:val="28"/>
          <w:lang w:eastAsia="ru-RU"/>
        </w:rPr>
        <w:t>Статья 12</w:t>
      </w:r>
    </w:p>
    <w:p w:rsidR="00012474" w:rsidRPr="00012474" w:rsidRDefault="00012474" w:rsidP="00012474">
      <w:pPr>
        <w:spacing w:after="0" w:line="240" w:lineRule="auto"/>
        <w:ind w:right="75" w:firstLine="851"/>
        <w:jc w:val="both"/>
        <w:rPr>
          <w:rFonts w:ascii="Times New Roman" w:eastAsia="Times New Roman" w:hAnsi="Times New Roman" w:cs="Times New Roman"/>
          <w:color w:val="424242"/>
          <w:sz w:val="28"/>
          <w:szCs w:val="28"/>
          <w:lang w:eastAsia="ru-RU"/>
        </w:rPr>
      </w:pPr>
      <w:r w:rsidRPr="00012474">
        <w:rPr>
          <w:rFonts w:ascii="Times New Roman" w:eastAsia="Times New Roman" w:hAnsi="Times New Roman" w:cs="Times New Roman"/>
          <w:color w:val="424242"/>
          <w:sz w:val="28"/>
          <w:szCs w:val="28"/>
          <w:lang w:eastAsia="ru-RU"/>
        </w:rPr>
        <w:t>1. Каждый Член Организации, ратифицировавший настоящую Конвенцию, по истечении десяти лет со дня ее первоначального вступления в силу может денонсировать ее посредством акта о денонсации, направленного Генеральному Директору Международного Бюро Труда для регистрации. Денонсация вступит в силу через год после даты регистрации акта о денонсации.</w:t>
      </w:r>
    </w:p>
    <w:p w:rsidR="00012474" w:rsidRPr="00012474" w:rsidRDefault="00012474" w:rsidP="00012474">
      <w:pPr>
        <w:spacing w:after="0" w:line="240" w:lineRule="auto"/>
        <w:ind w:right="75" w:firstLine="851"/>
        <w:jc w:val="both"/>
        <w:rPr>
          <w:rFonts w:ascii="Times New Roman" w:eastAsia="Times New Roman" w:hAnsi="Times New Roman" w:cs="Times New Roman"/>
          <w:color w:val="424242"/>
          <w:sz w:val="28"/>
          <w:szCs w:val="28"/>
          <w:lang w:eastAsia="ru-RU"/>
        </w:rPr>
      </w:pPr>
      <w:r w:rsidRPr="00012474">
        <w:rPr>
          <w:rFonts w:ascii="Times New Roman" w:eastAsia="Times New Roman" w:hAnsi="Times New Roman" w:cs="Times New Roman"/>
          <w:color w:val="424242"/>
          <w:sz w:val="28"/>
          <w:szCs w:val="28"/>
          <w:lang w:eastAsia="ru-RU"/>
        </w:rPr>
        <w:t>2. Для каждого Члена Организации, который ратифицировал настоящую Конвенцию и в годичный срок по истечении указанных в предыдущем пункте десяти лет не воспользовался предусмотренным в настоящей статье правом на денонсацию, Конвенция будет оставаться в силе на следующие десять лет, и впоследствии он сможет денонсировать ее по истечении каждого десятилетия в порядке, предусмотренном в настоящей статье.</w:t>
      </w:r>
    </w:p>
    <w:p w:rsidR="00012474" w:rsidRPr="00012474" w:rsidRDefault="00012474" w:rsidP="00012474">
      <w:pPr>
        <w:spacing w:after="0" w:line="240" w:lineRule="auto"/>
        <w:ind w:right="75" w:firstLine="851"/>
        <w:jc w:val="both"/>
        <w:rPr>
          <w:rFonts w:ascii="Times New Roman" w:eastAsia="Times New Roman" w:hAnsi="Times New Roman" w:cs="Times New Roman"/>
          <w:color w:val="424242"/>
          <w:sz w:val="28"/>
          <w:szCs w:val="28"/>
          <w:lang w:eastAsia="ru-RU"/>
        </w:rPr>
      </w:pPr>
      <w:r w:rsidRPr="00012474">
        <w:rPr>
          <w:rFonts w:ascii="Times New Roman" w:eastAsia="Times New Roman" w:hAnsi="Times New Roman" w:cs="Times New Roman"/>
          <w:b/>
          <w:bCs/>
          <w:color w:val="424242"/>
          <w:sz w:val="28"/>
          <w:szCs w:val="28"/>
          <w:lang w:eastAsia="ru-RU"/>
        </w:rPr>
        <w:t>Статья 13</w:t>
      </w:r>
    </w:p>
    <w:p w:rsidR="00012474" w:rsidRPr="00012474" w:rsidRDefault="00012474" w:rsidP="00012474">
      <w:pPr>
        <w:spacing w:after="0" w:line="240" w:lineRule="auto"/>
        <w:ind w:right="75" w:firstLine="851"/>
        <w:jc w:val="both"/>
        <w:rPr>
          <w:rFonts w:ascii="Times New Roman" w:eastAsia="Times New Roman" w:hAnsi="Times New Roman" w:cs="Times New Roman"/>
          <w:color w:val="424242"/>
          <w:sz w:val="28"/>
          <w:szCs w:val="28"/>
          <w:lang w:eastAsia="ru-RU"/>
        </w:rPr>
      </w:pPr>
      <w:r w:rsidRPr="00012474">
        <w:rPr>
          <w:rFonts w:ascii="Times New Roman" w:eastAsia="Times New Roman" w:hAnsi="Times New Roman" w:cs="Times New Roman"/>
          <w:color w:val="424242"/>
          <w:sz w:val="28"/>
          <w:szCs w:val="28"/>
          <w:lang w:eastAsia="ru-RU"/>
        </w:rPr>
        <w:t>1. Генеральный директор Международного Бюро Труда извещает всех Членов Международной Организации Труда о регистрации всех документов о ратификации и актов о денонсации, направленных ему Членами Организации.</w:t>
      </w:r>
    </w:p>
    <w:p w:rsidR="00012474" w:rsidRPr="00012474" w:rsidRDefault="00012474" w:rsidP="00012474">
      <w:pPr>
        <w:spacing w:after="0" w:line="240" w:lineRule="auto"/>
        <w:ind w:right="75" w:firstLine="851"/>
        <w:jc w:val="both"/>
        <w:rPr>
          <w:rFonts w:ascii="Times New Roman" w:eastAsia="Times New Roman" w:hAnsi="Times New Roman" w:cs="Times New Roman"/>
          <w:color w:val="424242"/>
          <w:sz w:val="28"/>
          <w:szCs w:val="28"/>
          <w:lang w:eastAsia="ru-RU"/>
        </w:rPr>
      </w:pPr>
      <w:r w:rsidRPr="00012474">
        <w:rPr>
          <w:rFonts w:ascii="Times New Roman" w:eastAsia="Times New Roman" w:hAnsi="Times New Roman" w:cs="Times New Roman"/>
          <w:color w:val="424242"/>
          <w:sz w:val="28"/>
          <w:szCs w:val="28"/>
          <w:lang w:eastAsia="ru-RU"/>
        </w:rPr>
        <w:lastRenderedPageBreak/>
        <w:t>2. Извещая Членов Организации о регистрации полученного им второго документа о ратификации, Генеральный Директор обращает их внимание на дату вступления в силу настоящей Конвенции.</w:t>
      </w:r>
    </w:p>
    <w:p w:rsidR="00012474" w:rsidRPr="00012474" w:rsidRDefault="00012474" w:rsidP="00012474">
      <w:pPr>
        <w:spacing w:after="0" w:line="240" w:lineRule="auto"/>
        <w:ind w:right="75" w:firstLine="851"/>
        <w:jc w:val="both"/>
        <w:rPr>
          <w:rFonts w:ascii="Times New Roman" w:eastAsia="Times New Roman" w:hAnsi="Times New Roman" w:cs="Times New Roman"/>
          <w:color w:val="424242"/>
          <w:sz w:val="28"/>
          <w:szCs w:val="28"/>
          <w:lang w:eastAsia="ru-RU"/>
        </w:rPr>
      </w:pPr>
      <w:r w:rsidRPr="00012474">
        <w:rPr>
          <w:rFonts w:ascii="Times New Roman" w:eastAsia="Times New Roman" w:hAnsi="Times New Roman" w:cs="Times New Roman"/>
          <w:b/>
          <w:bCs/>
          <w:color w:val="424242"/>
          <w:sz w:val="28"/>
          <w:szCs w:val="28"/>
          <w:lang w:eastAsia="ru-RU"/>
        </w:rPr>
        <w:t>Статья 14</w:t>
      </w:r>
    </w:p>
    <w:p w:rsidR="00012474" w:rsidRPr="00012474" w:rsidRDefault="00012474" w:rsidP="00012474">
      <w:pPr>
        <w:spacing w:after="0" w:line="240" w:lineRule="auto"/>
        <w:ind w:right="75" w:firstLine="851"/>
        <w:jc w:val="both"/>
        <w:rPr>
          <w:rFonts w:ascii="Times New Roman" w:eastAsia="Times New Roman" w:hAnsi="Times New Roman" w:cs="Times New Roman"/>
          <w:color w:val="424242"/>
          <w:sz w:val="28"/>
          <w:szCs w:val="28"/>
          <w:lang w:eastAsia="ru-RU"/>
        </w:rPr>
      </w:pPr>
      <w:r w:rsidRPr="00012474">
        <w:rPr>
          <w:rFonts w:ascii="Times New Roman" w:eastAsia="Times New Roman" w:hAnsi="Times New Roman" w:cs="Times New Roman"/>
          <w:color w:val="424242"/>
          <w:sz w:val="28"/>
          <w:szCs w:val="28"/>
          <w:lang w:eastAsia="ru-RU"/>
        </w:rPr>
        <w:t>Генеральный Директор Международного Бюро Труда направляет Генеральному Секретарю Организации Объединенных Наций для регистрации в соответствии со статьей 102 Устава Организации Объединенных Наций исчерпывающие сведения о всех документах о ратификации и актах о денонсации, зарегистрированных им в соответствии с положениями предыдущих статей.</w:t>
      </w:r>
    </w:p>
    <w:p w:rsidR="00012474" w:rsidRPr="00012474" w:rsidRDefault="00012474" w:rsidP="00012474">
      <w:pPr>
        <w:spacing w:after="0" w:line="240" w:lineRule="auto"/>
        <w:ind w:right="75" w:firstLine="851"/>
        <w:jc w:val="both"/>
        <w:rPr>
          <w:rFonts w:ascii="Times New Roman" w:eastAsia="Times New Roman" w:hAnsi="Times New Roman" w:cs="Times New Roman"/>
          <w:color w:val="424242"/>
          <w:sz w:val="28"/>
          <w:szCs w:val="28"/>
          <w:lang w:eastAsia="ru-RU"/>
        </w:rPr>
      </w:pPr>
      <w:r w:rsidRPr="00012474">
        <w:rPr>
          <w:rFonts w:ascii="Times New Roman" w:eastAsia="Times New Roman" w:hAnsi="Times New Roman" w:cs="Times New Roman"/>
          <w:b/>
          <w:bCs/>
          <w:color w:val="424242"/>
          <w:sz w:val="28"/>
          <w:szCs w:val="28"/>
          <w:lang w:eastAsia="ru-RU"/>
        </w:rPr>
        <w:t>Статья 15</w:t>
      </w:r>
    </w:p>
    <w:p w:rsidR="00012474" w:rsidRPr="00012474" w:rsidRDefault="00012474" w:rsidP="00012474">
      <w:pPr>
        <w:spacing w:after="0" w:line="240" w:lineRule="auto"/>
        <w:ind w:right="75" w:firstLine="851"/>
        <w:jc w:val="both"/>
        <w:rPr>
          <w:rFonts w:ascii="Times New Roman" w:eastAsia="Times New Roman" w:hAnsi="Times New Roman" w:cs="Times New Roman"/>
          <w:color w:val="424242"/>
          <w:sz w:val="28"/>
          <w:szCs w:val="28"/>
          <w:lang w:eastAsia="ru-RU"/>
        </w:rPr>
      </w:pPr>
      <w:r w:rsidRPr="00012474">
        <w:rPr>
          <w:rFonts w:ascii="Times New Roman" w:eastAsia="Times New Roman" w:hAnsi="Times New Roman" w:cs="Times New Roman"/>
          <w:color w:val="424242"/>
          <w:sz w:val="28"/>
          <w:szCs w:val="28"/>
          <w:lang w:eastAsia="ru-RU"/>
        </w:rPr>
        <w:t>В случаях, когда Административный Совет Международного Бюро Труда считает это необходимым, он представляет Генеральной Конференции доклад о применении настоящей Конвенции и рассматривает целесообразность включения в повестку дня Конференции вопроса о ее полном или частичном пересмотре.</w:t>
      </w:r>
    </w:p>
    <w:p w:rsidR="00012474" w:rsidRPr="00012474" w:rsidRDefault="00012474" w:rsidP="00012474">
      <w:pPr>
        <w:spacing w:after="0" w:line="240" w:lineRule="auto"/>
        <w:ind w:right="75" w:firstLine="851"/>
        <w:jc w:val="both"/>
        <w:rPr>
          <w:rFonts w:ascii="Times New Roman" w:eastAsia="Times New Roman" w:hAnsi="Times New Roman" w:cs="Times New Roman"/>
          <w:color w:val="424242"/>
          <w:sz w:val="28"/>
          <w:szCs w:val="28"/>
          <w:lang w:eastAsia="ru-RU"/>
        </w:rPr>
      </w:pPr>
      <w:r w:rsidRPr="00012474">
        <w:rPr>
          <w:rFonts w:ascii="Times New Roman" w:eastAsia="Times New Roman" w:hAnsi="Times New Roman" w:cs="Times New Roman"/>
          <w:b/>
          <w:bCs/>
          <w:color w:val="424242"/>
          <w:sz w:val="28"/>
          <w:szCs w:val="28"/>
          <w:lang w:eastAsia="ru-RU"/>
        </w:rPr>
        <w:t>Статья 16</w:t>
      </w:r>
    </w:p>
    <w:p w:rsidR="00012474" w:rsidRPr="00012474" w:rsidRDefault="00012474" w:rsidP="00012474">
      <w:pPr>
        <w:spacing w:after="0" w:line="240" w:lineRule="auto"/>
        <w:ind w:right="75" w:firstLine="851"/>
        <w:jc w:val="both"/>
        <w:rPr>
          <w:rFonts w:ascii="Times New Roman" w:eastAsia="Times New Roman" w:hAnsi="Times New Roman" w:cs="Times New Roman"/>
          <w:color w:val="424242"/>
          <w:sz w:val="28"/>
          <w:szCs w:val="28"/>
          <w:lang w:eastAsia="ru-RU"/>
        </w:rPr>
      </w:pPr>
      <w:r w:rsidRPr="00012474">
        <w:rPr>
          <w:rFonts w:ascii="Times New Roman" w:eastAsia="Times New Roman" w:hAnsi="Times New Roman" w:cs="Times New Roman"/>
          <w:color w:val="424242"/>
          <w:sz w:val="28"/>
          <w:szCs w:val="28"/>
          <w:lang w:eastAsia="ru-RU"/>
        </w:rPr>
        <w:t>1. Если Конференция примет новую конвенцию, полностью или частично пересматривающую настоящую Конвенцию, и если в новой конвенции не предусмотрено иное, то:</w:t>
      </w:r>
    </w:p>
    <w:p w:rsidR="00012474" w:rsidRPr="00012474" w:rsidRDefault="00012474" w:rsidP="00012474">
      <w:pPr>
        <w:spacing w:after="0" w:line="240" w:lineRule="auto"/>
        <w:ind w:right="75" w:firstLine="851"/>
        <w:jc w:val="both"/>
        <w:rPr>
          <w:rFonts w:ascii="Times New Roman" w:eastAsia="Times New Roman" w:hAnsi="Times New Roman" w:cs="Times New Roman"/>
          <w:color w:val="424242"/>
          <w:sz w:val="28"/>
          <w:szCs w:val="28"/>
          <w:lang w:eastAsia="ru-RU"/>
        </w:rPr>
      </w:pPr>
      <w:r w:rsidRPr="00012474">
        <w:rPr>
          <w:rFonts w:ascii="Times New Roman" w:eastAsia="Times New Roman" w:hAnsi="Times New Roman" w:cs="Times New Roman"/>
          <w:color w:val="424242"/>
          <w:sz w:val="28"/>
          <w:szCs w:val="28"/>
          <w:lang w:eastAsia="ru-RU"/>
        </w:rPr>
        <w:t>a) ратификация каким-либо Членом Организации новой, пересматривающей конвенции влечет за собой автоматически, независимо от положений статьи 12, незамедлительную денонсацию настоящей Конвенции при условии, что новая, пересматривающая конвенция вступила в силу;</w:t>
      </w:r>
    </w:p>
    <w:p w:rsidR="00012474" w:rsidRPr="00012474" w:rsidRDefault="00012474" w:rsidP="00012474">
      <w:pPr>
        <w:spacing w:after="0" w:line="240" w:lineRule="auto"/>
        <w:ind w:right="75" w:firstLine="851"/>
        <w:jc w:val="both"/>
        <w:rPr>
          <w:rFonts w:ascii="Times New Roman" w:eastAsia="Times New Roman" w:hAnsi="Times New Roman" w:cs="Times New Roman"/>
          <w:color w:val="424242"/>
          <w:sz w:val="28"/>
          <w:szCs w:val="28"/>
          <w:lang w:eastAsia="ru-RU"/>
        </w:rPr>
      </w:pPr>
      <w:r w:rsidRPr="00012474">
        <w:rPr>
          <w:rFonts w:ascii="Times New Roman" w:eastAsia="Times New Roman" w:hAnsi="Times New Roman" w:cs="Times New Roman"/>
          <w:color w:val="424242"/>
          <w:sz w:val="28"/>
          <w:szCs w:val="28"/>
          <w:lang w:eastAsia="ru-RU"/>
        </w:rPr>
        <w:t>b) со дня вступления в силу новой, пересматривающей конвенции настоящая Конвенция закрыта для ратификации Членами Организации.</w:t>
      </w:r>
    </w:p>
    <w:p w:rsidR="00012474" w:rsidRPr="00012474" w:rsidRDefault="00012474" w:rsidP="00012474">
      <w:pPr>
        <w:spacing w:after="0" w:line="240" w:lineRule="auto"/>
        <w:ind w:right="75" w:firstLine="851"/>
        <w:jc w:val="both"/>
        <w:rPr>
          <w:rFonts w:ascii="Times New Roman" w:eastAsia="Times New Roman" w:hAnsi="Times New Roman" w:cs="Times New Roman"/>
          <w:color w:val="424242"/>
          <w:sz w:val="28"/>
          <w:szCs w:val="28"/>
          <w:lang w:eastAsia="ru-RU"/>
        </w:rPr>
      </w:pPr>
      <w:r w:rsidRPr="00012474">
        <w:rPr>
          <w:rFonts w:ascii="Times New Roman" w:eastAsia="Times New Roman" w:hAnsi="Times New Roman" w:cs="Times New Roman"/>
          <w:color w:val="424242"/>
          <w:sz w:val="28"/>
          <w:szCs w:val="28"/>
          <w:lang w:eastAsia="ru-RU"/>
        </w:rPr>
        <w:t xml:space="preserve">2. Настоящая Конвенция остается в любом случае в силе по форме и содержанию для тех Членов Организации, которые ратифицировали </w:t>
      </w:r>
      <w:proofErr w:type="gramStart"/>
      <w:r w:rsidRPr="00012474">
        <w:rPr>
          <w:rFonts w:ascii="Times New Roman" w:eastAsia="Times New Roman" w:hAnsi="Times New Roman" w:cs="Times New Roman"/>
          <w:color w:val="424242"/>
          <w:sz w:val="28"/>
          <w:szCs w:val="28"/>
          <w:lang w:eastAsia="ru-RU"/>
        </w:rPr>
        <w:t>ее</w:t>
      </w:r>
      <w:proofErr w:type="gramEnd"/>
      <w:r w:rsidRPr="00012474">
        <w:rPr>
          <w:rFonts w:ascii="Times New Roman" w:eastAsia="Times New Roman" w:hAnsi="Times New Roman" w:cs="Times New Roman"/>
          <w:color w:val="424242"/>
          <w:sz w:val="28"/>
          <w:szCs w:val="28"/>
          <w:lang w:eastAsia="ru-RU"/>
        </w:rPr>
        <w:t xml:space="preserve"> но не ратифицировали пересматривающую конвенцию.</w:t>
      </w:r>
    </w:p>
    <w:p w:rsidR="00012474" w:rsidRPr="00012474" w:rsidRDefault="00012474" w:rsidP="00012474">
      <w:pPr>
        <w:spacing w:after="0" w:line="240" w:lineRule="auto"/>
        <w:ind w:right="75" w:firstLine="851"/>
        <w:jc w:val="both"/>
        <w:rPr>
          <w:rFonts w:ascii="Times New Roman" w:eastAsia="Times New Roman" w:hAnsi="Times New Roman" w:cs="Times New Roman"/>
          <w:color w:val="424242"/>
          <w:sz w:val="28"/>
          <w:szCs w:val="28"/>
          <w:lang w:eastAsia="ru-RU"/>
        </w:rPr>
      </w:pPr>
      <w:r w:rsidRPr="00012474">
        <w:rPr>
          <w:rFonts w:ascii="Times New Roman" w:eastAsia="Times New Roman" w:hAnsi="Times New Roman" w:cs="Times New Roman"/>
          <w:b/>
          <w:bCs/>
          <w:color w:val="424242"/>
          <w:sz w:val="28"/>
          <w:szCs w:val="28"/>
          <w:lang w:eastAsia="ru-RU"/>
        </w:rPr>
        <w:t>Статья 17</w:t>
      </w:r>
    </w:p>
    <w:p w:rsidR="006517D0" w:rsidRPr="00012474" w:rsidRDefault="00012474" w:rsidP="00012474">
      <w:pPr>
        <w:spacing w:after="0" w:line="240" w:lineRule="auto"/>
        <w:ind w:firstLine="851"/>
        <w:jc w:val="both"/>
        <w:rPr>
          <w:rFonts w:ascii="Times New Roman" w:hAnsi="Times New Roman" w:cs="Times New Roman"/>
          <w:sz w:val="28"/>
          <w:szCs w:val="28"/>
        </w:rPr>
      </w:pPr>
      <w:r w:rsidRPr="00012474">
        <w:rPr>
          <w:rFonts w:ascii="Times New Roman" w:eastAsia="Times New Roman" w:hAnsi="Times New Roman" w:cs="Times New Roman"/>
          <w:color w:val="424242"/>
          <w:sz w:val="28"/>
          <w:szCs w:val="28"/>
          <w:lang w:eastAsia="ru-RU"/>
        </w:rPr>
        <w:t>Английский и французский тексты настоящей Конвенции имеют одинаковую силу.</w:t>
      </w:r>
    </w:p>
    <w:sectPr w:rsidR="006517D0" w:rsidRPr="000124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DDC"/>
    <w:rsid w:val="00012474"/>
    <w:rsid w:val="006517D0"/>
    <w:rsid w:val="009B1D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2C7AA"/>
  <w15:chartTrackingRefBased/>
  <w15:docId w15:val="{AE369AB9-5984-42BA-A333-61A8AFD73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13061">
      <w:bodyDiv w:val="1"/>
      <w:marLeft w:val="0"/>
      <w:marRight w:val="0"/>
      <w:marTop w:val="0"/>
      <w:marBottom w:val="0"/>
      <w:divBdr>
        <w:top w:val="none" w:sz="0" w:space="0" w:color="auto"/>
        <w:left w:val="none" w:sz="0" w:space="0" w:color="auto"/>
        <w:bottom w:val="none" w:sz="0" w:space="0" w:color="auto"/>
        <w:right w:val="none" w:sz="0" w:space="0" w:color="auto"/>
      </w:divBdr>
      <w:divsChild>
        <w:div w:id="13474884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hare.yandex.net/go.xml?service=gplus&amp;url=http%3A%2F%2Fwww.conventions.ru%2Fview_base.php%3Fid%3D334&amp;title=%D0%9A%D0%BE%D0%BD%D0%B2%D0%B5%D0%BD%D1%86%D0%B8%D1%8F%20%D0%9C%D0%9E%D0%A2%20%E2%84%96%20159%20%D0%9E%20%D0%BF%D1%80%D0%BE%D1%84%D0%B5%D1%81%D1%81%D0%B8%D0%BE%D0%BD%D0%B0%D0%BB%D1%8C%D0%BD%D0%BE%D0%B9%20%D1%80%D0%B5%D0%B0%D0%B1%D0%B8%D0%BB%D0%B8%D1%82%D0%B0%D1%86%D0%B8%D0%B8%20%D0%B8%20%D0%B7%D0%B0%D0%BD%D1%8F%D1%82%D0%BE%D1%81%D1%82%D0%B8%20%D0%B8%D0%BD%D0%B2%D0%B0%D0%BB%D0%B8%D0%B4%D0%BE%D0%B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hare.yandex.net/go.xml?service=moimir&amp;url=http%3A%2F%2Fwww.conventions.ru%2Fview_base.php%3Fid%3D334&amp;title=%D0%9A%D0%BE%D0%BD%D0%B2%D0%B5%D0%BD%D1%86%D0%B8%D1%8F%20%D0%9C%D0%9E%D0%A2%20%E2%84%96%20159%20%D0%9E%20%D0%BF%D1%80%D0%BE%D1%84%D0%B5%D1%81%D1%81%D0%B8%D0%BE%D0%BD%D0%B0%D0%BB%D1%8C%D0%BD%D0%BE%D0%B9%20%D1%80%D0%B5%D0%B0%D0%B1%D0%B8%D0%BB%D0%B8%D1%82%D0%B0%D1%86%D0%B8%D0%B8%20%D0%B8%20%D0%B7%D0%B0%D0%BD%D1%8F%D1%82%D0%BE%D1%81%D1%82%D0%B8%20%D0%B8%D0%BD%D0%B2%D0%B0%D0%BB%D0%B8%D0%B4%D0%BE%D0%B2" TargetMode="External"/><Relationship Id="rId5" Type="http://schemas.openxmlformats.org/officeDocument/2006/relationships/hyperlink" Target="https://share.yandex.net/go.xml?service=odnoklassniki&amp;url=http%3A%2F%2Fwww.conventions.ru%2Fview_base.php%3Fid%3D334&amp;title=%D0%9A%D0%BE%D0%BD%D0%B2%D0%B5%D0%BD%D1%86%D0%B8%D1%8F%20%D0%9C%D0%9E%D0%A2%20%E2%84%96%20159%20%D0%9E%20%D0%BF%D1%80%D0%BE%D1%84%D0%B5%D1%81%D1%81%D0%B8%D0%BE%D0%BD%D0%B0%D0%BB%D1%8C%D0%BD%D0%BE%D0%B9%20%D1%80%D0%B5%D0%B0%D0%B1%D0%B8%D0%BB%D0%B8%D1%82%D0%B0%D1%86%D0%B8%D0%B8%20%D0%B8%20%D0%B7%D0%B0%D0%BD%D1%8F%D1%82%D0%BE%D1%81%D1%82%D0%B8%20%D0%B8%D0%BD%D0%B2%D0%B0%D0%BB%D0%B8%D0%B4%D0%BE%D0%B2" TargetMode="External"/><Relationship Id="rId4" Type="http://schemas.openxmlformats.org/officeDocument/2006/relationships/hyperlink" Target="https://share.yandex.net/go.xml?service=vkontakte&amp;url=http%3A%2F%2Fwww.conventions.ru%2Fview_base.php%3Fid%3D334&amp;title=%D0%9A%D0%BE%D0%BD%D0%B2%D0%B5%D0%BD%D1%86%D0%B8%D1%8F%20%D0%9C%D0%9E%D0%A2%20%E2%84%96%20159%20%D0%9E%20%D0%BF%D1%80%D0%BE%D1%84%D0%B5%D1%81%D1%81%D0%B8%D0%BE%D0%BD%D0%B0%D0%BB%D1%8C%D0%BD%D0%BE%D0%B9%20%D1%80%D0%B5%D0%B0%D0%B1%D0%B8%D0%BB%D0%B8%D1%82%D0%B0%D1%86%D0%B8%D0%B8%20%D0%B8%20%D0%B7%D0%B0%D0%BD%D1%8F%D1%82%D0%BE%D1%81%D1%82%D0%B8%20%D0%B8%D0%BD%D0%B2%D0%B0%D0%BB%D0%B8%D0%B4%D0%BE%D0%B2"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1623</Words>
  <Characters>9255</Characters>
  <Application>Microsoft Office Word</Application>
  <DocSecurity>0</DocSecurity>
  <Lines>77</Lines>
  <Paragraphs>21</Paragraphs>
  <ScaleCrop>false</ScaleCrop>
  <Company/>
  <LinksUpToDate>false</LinksUpToDate>
  <CharactersWithSpaces>10857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3</cp:revision>
  <dcterms:created xsi:type="dcterms:W3CDTF">2017-02-02T08:59:00Z</dcterms:created>
  <dcterms:modified xsi:type="dcterms:W3CDTF">2017-02-02T09:00:00Z</dcterms:modified>
</cp:coreProperties>
</file>