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33" w:rsidRPr="00DD7033" w:rsidRDefault="00DD7033" w:rsidP="00DD7033">
      <w:pPr>
        <w:spacing w:after="0" w:line="336" w:lineRule="atLeast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ru-RU"/>
        </w:rPr>
        <w:t>О межведомственном координационном совете по профессиональной ориентации молодежи</w:t>
      </w:r>
    </w:p>
    <w:p w:rsidR="00DD7033" w:rsidRPr="00DD7033" w:rsidRDefault="00DD7033" w:rsidP="00DD7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23.09.14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Совместный приказ Минтруда России 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27 августа 2013 г. № 390/985 </w:t>
      </w:r>
    </w:p>
    <w:p w:rsidR="00DD7033" w:rsidRPr="00DD7033" w:rsidRDefault="00DD7033" w:rsidP="00DD7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подпунктами «б», «в» пункта 1 поручения Заместителя Председателя Правительства Российской Федерации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Голодец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от 26 июля 2013 г. № ОГ-П44-5393 по вопросу подготовки предложений по поддержке занятости молодежи «новая занятость», включая возможности организации бизнес-инкубатора для молодежи, а также предложения по совместной работе по поддержке молодежи и о создании межведомственного координационного совета по профориентации молодежи, приказываю: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межведомственный координационный совет по профессиональной ориентации молодежи (далее — координационный совет).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Утвердить:</w:t>
      </w:r>
    </w:p>
    <w:p w:rsidR="00DD7033" w:rsidRPr="00DD7033" w:rsidRDefault="00DD7033" w:rsidP="00DD7033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координационном совете согласно приложению № 1;</w:t>
      </w:r>
    </w:p>
    <w:p w:rsidR="00DD7033" w:rsidRPr="00DD7033" w:rsidRDefault="00DD7033" w:rsidP="00DD7033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координационного совета согласно приложению № 2.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исполнением настоящего приказа возложить на заместителя Министра труда и социальной защиты Российской Федерации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Блинову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и заместителя Министра образования и науки Российской Федерации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Каганова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В.Ш.</w:t>
      </w:r>
    </w:p>
    <w:p w:rsidR="00DD7033" w:rsidRPr="00DD7033" w:rsidRDefault="00DD7033" w:rsidP="00DD7033">
      <w:pPr>
        <w:spacing w:after="0" w:line="312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Минтруда России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</w:t>
      </w:r>
      <w:proofErr w:type="gram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_________ 2013 г. №____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межведомственном координационном совете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профессиональной ориентации молодежи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Межведомственный координационный совет по профессиональной ориентации молодежи (далее — координационный совет) является постоянно действующим совещательным органом, созданным для подготовки предложений, направленных на профессиональную ориентацию молодежи, формирование ее жизненных планов, карьерных устремлений и организацию занятости, в том числе организации временного трудоустройства молодежи.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Координационный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постановлениями и распоряжениями Правительства Российской Федерации, иными нормативными правовыми актами, а также настоящим Положением.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Основными задачами координационного совета являются: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по обеспечению эффективного профессионального самоопределения молодежи в целях достижения баланса личностных потребностей и требований рынка труда в квалифицированных, конкурентоспособных кадрах;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профессиональной ориентации, в том числе профессиональной ориентации обучающихся общеобразовательных организаций, повышение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по развитию занятости молодежи, в том числе в сфере предпринимательства.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Координационный совет осуществляет следующие функции: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согласованность действий заинтересованных федеральных органов исполнительной власти, органов исполнительной власти субъектов Российской Федерации, общественных организаций и объединений, представляющих интересы молодежи, в области профессиональной ориентации и трудоустройства молодежи;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и готовит предложения по нормативно-правовому регулированию в сфере профессиональной ориентации и занятости молодежи;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результаты мониторинга по реализации мер и мероприятий, связанных с профессиональной ориентацией обучающихся общеобразовательных организаций, профессиональных образовательных организаций и образовательных организаций высшего образования;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данные мониторинга трудоустройства молодежи и потребности молодежи в трудоустройстве, открытии собственного дела, а также готовит предложения по повышению эффективности реализации мероприятий в области профессиональной ориентации и занятости молодежи;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предложения и иные материалы по вопросам проведения профориентации и совершенствования механизмов обеспечения занятости молодежи, поступившие от заинтересованных федеральных органов исполнительной власти,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молодежных общественных организаций и объединений, общественных организаций работодателей, общественных организаций профсоюзов, иных лиц и организаций;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подготовку предложений по улучшению реализации мероприятий в области профессиональной ориентации и занятости молодежи;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рассматривает и готовит предложения о распространении положительных практик принимаемых мер в области профессиональной ориентации и занятости молодежи.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целью выполнения возложенных основных задач координационный совет имеет право: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принимать в пределах своей компетенции решения, необходимые для обеспечения организации, координации и совершенствования взаимодействия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и иных организаций в области профессиональной ориентации и занятости молодежи, развития малого и среднего предпринимательства, включая организацию бизнес-инкубаторов для молодежи;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образовывать рабочие группы для своевременной подготовки предложений по вопросам профессиональной ориентации и занятости молодежи, развития малого и среднего предпринимательства, включая вопросы организации бизнес-инкубаторов для молодежи, определять задачи и порядок работы этих групп;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рамках своей компетенции взаимодействовать с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организациями, в том числе запрашивать у них в установленном порядке информацию по вопросам, относящимся к компетенции координационного совета, и приглашать должностных лиц этих органов, объединений и организаций (по согласованию с их руководителями) для участия в работе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организовывать подготовку информационно-аналитических, методических материалов и прогнозов по вопросам, относящимся к компетенции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разрабатывать предложения для внесения их в установленном порядке в Правительство Российской Федерации по вопросам, относящимся к компетенции координационного совета, требующим решения Правительства Российской Федерации.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Руководство деятельностью координационного совета осуществляют сопредседатели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Сопредседатели координационного совета: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осуществляют общее руководство деятельностью координационного совета и несут персональную ответственность за выполнение возложенных на координационный совет задач;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проводят заседания координационного совета (один из сопредседателей по согласованию);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утверждают по представлению заинтересованных федеральных органов исполнительной власти составы рабочих групп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утверждают по согласованию с членами координационного совета планы работ, сформированные на основании предложений заинтересованных федеральных органов исполнительной власти, органов исполнительной власти субъектов Российской Федерации, общественных организаций и объединений, представляющих интересы молодежи, в области профессиональной ориентации и трудоустройства молодежи, и повестку дня заседаний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докладывают в Правительство Российской Федерации о годовых итогах деятельности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Ответственный секретарь координационного совета: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организует подготовку заседаний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обеспечивает подготовку проекта плана работы координационного совета, проектов повестки дня его заседаний, организует подготовку материалов к заседаниям и решениям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обеспечивает информирование членов координационного совета о дате, месте и времени проведения заседания координационного совета и о вопросах, включенных в повестку дня заседания координационного совета, в срок не позднее 15 рабочих дней до дня проведения заседания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получает материалы, необходимые для подготовки заседания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материалы представляются в координационный совет заинтересованными федеральными органами исполнительной власти, к компетенции которых относятся вопросы повестки дня, не позднее чем за 5 дней до дня проведения заседания координационного совета в письменной форме на официальном бланке за подписью соответственно федерального Министра или его заместителя, руководителя федерального агентства или его заместителя;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выполняет иные обязанности по поручению сопредседателей координационного совета или их заместителей.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Члены координационного совета: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вносят сопредседателям координационного совета предложения по плану работы координационного совета, повестке дня заседаний координационного совета и порядку обсуждения вопросов на заседаниях координационного совета не позднее двух дней до даты проведения заседания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участвуют в подготовке материалов к заседаниям координационного совета, а также проектов решений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присутствуют на заседаниях координационного совета и участвуют в обсуждении рассматриваемых вопросов и выработке решений;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невозможности присутствовать на заседании координационного совета заблаговременно извещают об этом ответственного секретаря координационного совета;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в случае необходимости направляют ответственному секретарю координационного совета в письменной форме свое мнение по вопросам повестки дня заседания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Координационный совет в соответствии с возложенными на него задачами может создавать из числа своих членов, а также представителей научных и общественных организаций и объединений, не входящих в состав координационного совета, постоянные и временные рабочие группы (комиссии) для проведения аналитических и экспертных работ.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Руководство деятельностью рабочих групп (комиссий) осуществляют члены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Заседания координационного совета проводятся в соответствии с планом заседаний координационного совета, утверждаемым сопредседателями координационного совета. Решение о проведении внеочередных заседаний координационного совета принимают сопредседатели координационного совета или в случае их отсутствия заместителями сопредседателей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Заседание координационного совета признается правомочным для принятия решений, если на нем присутствует не менее 2/3 списочного состава координационного совета. Решение считается принятым, если за него проголосовало более 50 процентов списочного состава координационного совета. В случае равенства голосов членов координационного совета голос председательствующего на заседании координационного совета является решающим.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Решения заседания координационного совета оформляются протоколами, которые подписываются сопредседателями координационного совета или в их отсутствие заместителями сопредседателей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Решения координационного совета, принятые в соответствии с его компетенцией, являются обязательными для всех представленных в нем федеральных органов исполнительной власти и организаций и доводятся до них в виде выписок из протоколов заседаний.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Копии протоколов (выписки из протоколов) заседаний координационного совета в десятидневный срок направляются членам координационного совета, заинтересованным федеральным органам исполнительной власти ответственным секретарем координационного совета.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Протоколы и иные документы, образовавшиеся в результате деятельности координационного совета, формируются в дела и хранятся в Департаменте занятости населения Министерства труда и социальной защиты Российской Федерации.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Организационное и техническое обеспечение деятельности координационного совета возлагается на Департамент занятости населения Министерства труда и социальной защиты Российской Федерации.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Минтруда России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</w:t>
      </w:r>
      <w:proofErr w:type="gramEnd"/>
      <w:r w:rsidRPr="00DD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_________ 2013 г. №____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межведомственного координационного совета</w:t>
      </w:r>
    </w:p>
    <w:p w:rsidR="00DD7033" w:rsidRPr="00DD7033" w:rsidRDefault="00DD7033" w:rsidP="00DD703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профессиональной ориентации молодежи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300"/>
        <w:gridCol w:w="7204"/>
      </w:tblGrid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 труда и социальной защиты Российской Федерации (сопредседатель)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Каганов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 Шаевич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 образования и науки Российской Федерации (сопредседатель)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Департамента занятости населения Минтруда России (заместитель сопредседателя)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Страдзе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Эдуардович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Департамента государственной политики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воспитания детей и молодежи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(заместитель сопредседателя)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программного планирования в области занятости населения Департамента занятости населения Минтруда России (ответственный секретарь)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управления делами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Игоревна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Департамента развития малого и среднего предпринимательства и конкуренции Минэкономразвития России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Белоконев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Юрьевич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Росмолодежи</w:t>
            </w:r>
            <w:proofErr w:type="spellEnd"/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Витальевич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cоветник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Департамента государственной политики в сфере высшего образования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Качкина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Игоревна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молодежного спорта, профессиональной ориентации и предпринимательства Управления молодежных социальных программ и международной деятельности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Росмолодежи</w:t>
            </w:r>
            <w:proofErr w:type="spellEnd"/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Русецкая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 Николаевна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Департамента образования города Москвы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Линара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труда и социальной защиты населения Республики Башкортостан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государственной службы занятости населения Ростовской области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 Петрович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труда и занятости населения Оренбургской области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ФГБОУ ВПО «Череповецкий государственный университет»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Задорожная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Игоревна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государственной службы и управления персоналом ГАОУ ВПО «Московский городской университет управления Правительства Москвы»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Сергеевич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Молодежной общероссийской общественной организации «Российские студенческие отряды», руководитель Комиссии по развитию студенческих отрядов Российской Федерации Совета Министерства образования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науки Российской Федерации по делам молодежи (по согласованию)</w:t>
            </w:r>
          </w:p>
        </w:tc>
        <w:bookmarkStart w:id="0" w:name="_GoBack"/>
        <w:bookmarkEnd w:id="0"/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 Юрьевич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заместитель исполнительного директора Межрегиональной общественной организации «Ассоциация менеджеров», руководитель Комиссии по вопросам развития системы трудоустройства выпускников вузов и </w:t>
            </w: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работающей молодежи Совета Министерства образования и науки Российской Федерации по делам молодежи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Кудеев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 Сергеевич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проектов направления «Молодые профессионалы» АНО «Агентство стратегических инициатив по продвижению новых проектов»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Резапкина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Центра практической психологии образования ГБОУ ВПО МО «Академия социального управления»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Правления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лабораторией социально-трудовых отношений, доктор экономических наук Федерального государственного бюджетного учреждения науки Института экономики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академии наук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Суровцев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 Игоревич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молодежной общественной палаты России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Михаленко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Геннадьевич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вице-президент по персоналу и социальной политике ОАО «АвтоВАЗ»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Красноруцкий</w:t>
            </w:r>
            <w:proofErr w:type="spellEnd"/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Павел Павлович 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Общероссийской общественной организации «Российский союз молодежи»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Валерьевич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Российского профсоюза студентов «Союз молодежи» — общероссийского профессионального союза (по согласованию)</w:t>
            </w:r>
          </w:p>
        </w:tc>
      </w:tr>
      <w:tr w:rsidR="00DD7033" w:rsidRPr="00DD7033" w:rsidTr="00DD70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Плещеева</w:t>
            </w:r>
          </w:p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033" w:rsidRPr="00DD7033" w:rsidRDefault="00DD7033" w:rsidP="00DD7033">
            <w:pPr>
              <w:spacing w:after="0" w:line="3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Общественной палаты Российской Федерации</w:t>
            </w:r>
          </w:p>
        </w:tc>
      </w:tr>
    </w:tbl>
    <w:p w:rsidR="000E208B" w:rsidRPr="00DD7033" w:rsidRDefault="000E208B" w:rsidP="00DD70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208B" w:rsidRPr="00DD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 w15:restartNumberingAfterBreak="0">
    <w:nsid w:val="760C6A55"/>
    <w:multiLevelType w:val="multilevel"/>
    <w:tmpl w:val="0A0606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6C"/>
    <w:rsid w:val="000E208B"/>
    <w:rsid w:val="0020596C"/>
    <w:rsid w:val="00D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E2453-F1AA-4419-A8CB-8D2A823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2017-02-02T10:47:00Z</dcterms:created>
  <dcterms:modified xsi:type="dcterms:W3CDTF">2017-02-02T10:48:00Z</dcterms:modified>
</cp:coreProperties>
</file>