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B6" w:rsidRPr="009A74B6" w:rsidRDefault="009A74B6" w:rsidP="009A74B6">
      <w:pPr>
        <w:shd w:val="clear" w:color="auto" w:fill="FFFFFF"/>
        <w:spacing w:after="0" w:line="240" w:lineRule="auto"/>
        <w:ind w:firstLine="851"/>
        <w:jc w:val="both"/>
        <w:outlineLvl w:val="2"/>
        <w:rPr>
          <w:rFonts w:ascii="Times New Roman" w:eastAsia="Times New Roman" w:hAnsi="Times New Roman" w:cs="Times New Roman"/>
          <w:b/>
          <w:bCs/>
          <w:color w:val="333333"/>
          <w:sz w:val="48"/>
          <w:szCs w:val="48"/>
          <w:lang w:eastAsia="ru-RU"/>
        </w:rPr>
      </w:pPr>
      <w:r w:rsidRPr="009A74B6">
        <w:rPr>
          <w:rFonts w:ascii="Times New Roman" w:eastAsia="Times New Roman" w:hAnsi="Times New Roman" w:cs="Times New Roman"/>
          <w:b/>
          <w:bCs/>
          <w:color w:val="333333"/>
          <w:sz w:val="48"/>
          <w:szCs w:val="48"/>
          <w:lang w:eastAsia="ru-RU"/>
        </w:rPr>
        <w:t xml:space="preserve">Всеобщая декларация прав человека </w:t>
      </w:r>
    </w:p>
    <w:p w:rsidR="009A74B6" w:rsidRDefault="009A74B6" w:rsidP="009A74B6">
      <w:pPr>
        <w:pBdr>
          <w:bottom w:val="dotted" w:sz="6" w:space="8" w:color="003399"/>
        </w:pBdr>
        <w:shd w:val="clear" w:color="auto" w:fill="FFFFFF"/>
        <w:spacing w:after="0" w:line="240" w:lineRule="auto"/>
        <w:ind w:firstLine="851"/>
        <w:jc w:val="both"/>
        <w:rPr>
          <w:rFonts w:ascii="Times New Roman" w:eastAsia="Times New Roman" w:hAnsi="Times New Roman" w:cs="Times New Roman"/>
          <w:i/>
          <w:iCs/>
          <w:color w:val="333333"/>
          <w:sz w:val="28"/>
          <w:szCs w:val="28"/>
          <w:lang w:eastAsia="ru-RU"/>
        </w:rPr>
      </w:pPr>
      <w:r w:rsidRPr="009A74B6">
        <w:rPr>
          <w:rFonts w:ascii="Times New Roman" w:eastAsia="Times New Roman" w:hAnsi="Times New Roman" w:cs="Times New Roman"/>
          <w:i/>
          <w:iCs/>
          <w:color w:val="333333"/>
          <w:sz w:val="28"/>
          <w:szCs w:val="28"/>
          <w:lang w:eastAsia="ru-RU"/>
        </w:rPr>
        <w:t xml:space="preserve">Принята </w:t>
      </w:r>
      <w:hyperlink r:id="rId4" w:history="1">
        <w:r w:rsidRPr="009A74B6">
          <w:rPr>
            <w:rFonts w:ascii="Times New Roman" w:eastAsia="Times New Roman" w:hAnsi="Times New Roman" w:cs="Times New Roman"/>
            <w:i/>
            <w:iCs/>
            <w:color w:val="333333"/>
            <w:sz w:val="28"/>
            <w:szCs w:val="28"/>
            <w:u w:val="single"/>
            <w:lang w:eastAsia="ru-RU"/>
          </w:rPr>
          <w:t>резолюцией 217 А (III)</w:t>
        </w:r>
      </w:hyperlink>
      <w:r w:rsidRPr="009A74B6">
        <w:rPr>
          <w:rFonts w:ascii="Times New Roman" w:eastAsia="Times New Roman" w:hAnsi="Times New Roman" w:cs="Times New Roman"/>
          <w:i/>
          <w:iCs/>
          <w:color w:val="333333"/>
          <w:sz w:val="28"/>
          <w:szCs w:val="28"/>
          <w:lang w:eastAsia="ru-RU"/>
        </w:rPr>
        <w:t xml:space="preserve"> Генеральной Ассамблеи ООН от 10 декабря 1948 года</w:t>
      </w:r>
    </w:p>
    <w:p w:rsidR="009A74B6" w:rsidRPr="009A74B6" w:rsidRDefault="009A74B6" w:rsidP="009A74B6">
      <w:pPr>
        <w:pBdr>
          <w:bottom w:val="dotted" w:sz="6" w:space="8" w:color="003399"/>
        </w:pBdr>
        <w:shd w:val="clear" w:color="auto" w:fill="FFFFFF"/>
        <w:spacing w:after="0" w:line="240" w:lineRule="auto"/>
        <w:ind w:firstLine="851"/>
        <w:jc w:val="both"/>
        <w:rPr>
          <w:rFonts w:ascii="Times New Roman" w:eastAsia="Times New Roman" w:hAnsi="Times New Roman" w:cs="Times New Roman"/>
          <w:i/>
          <w:iCs/>
          <w:color w:val="333333"/>
          <w:sz w:val="28"/>
          <w:szCs w:val="28"/>
          <w:lang w:eastAsia="ru-RU"/>
        </w:rPr>
      </w:pPr>
      <w:bookmarkStart w:id="0" w:name="_GoBack"/>
      <w:bookmarkEnd w:id="0"/>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Преамбула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xml:space="preserve">,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xml:space="preserve">,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xml:space="preserve">, что необходимо содействовать развитию дружественных отношений между народами; 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принимая во внимание</w:t>
      </w:r>
      <w:r w:rsidRPr="009A74B6">
        <w:rPr>
          <w:rFonts w:ascii="Times New Roman" w:eastAsia="Times New Roman" w:hAnsi="Times New Roman" w:cs="Times New Roman"/>
          <w:color w:val="333333"/>
          <w:sz w:val="28"/>
          <w:szCs w:val="28"/>
          <w:lang w:eastAsia="ru-RU"/>
        </w:rPr>
        <w:t>, что всеобщее понимание характера этих прав и свобод имеет огромное значение для полного выполнения этого обязательства,</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Генеральная Ассамблея</w:t>
      </w:r>
      <w:r w:rsidRPr="009A74B6">
        <w:rPr>
          <w:rFonts w:ascii="Times New Roman" w:eastAsia="Times New Roman" w:hAnsi="Times New Roman" w:cs="Times New Roman"/>
          <w:color w:val="333333"/>
          <w:sz w:val="28"/>
          <w:szCs w:val="28"/>
          <w:lang w:eastAsia="ru-RU"/>
        </w:rPr>
        <w:t xml:space="preserve">,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i/>
          <w:iCs/>
          <w:color w:val="333333"/>
          <w:sz w:val="28"/>
          <w:szCs w:val="28"/>
          <w:lang w:eastAsia="ru-RU"/>
        </w:rPr>
        <w:t>провозглашает</w:t>
      </w:r>
      <w:r w:rsidRPr="009A74B6">
        <w:rPr>
          <w:rFonts w:ascii="Times New Roman" w:eastAsia="Times New Roman" w:hAnsi="Times New Roman" w:cs="Times New Roman"/>
          <w:color w:val="333333"/>
          <w:sz w:val="28"/>
          <w:szCs w:val="28"/>
          <w:lang w:eastAsia="ru-RU"/>
        </w:rPr>
        <w:t xml:space="preserve">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lastRenderedPageBreak/>
        <w:t>Статья 2</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3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имеет право на жизнь, на свободу и на личную неприкосновенность.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4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Никто не должен содержаться в рабстве или в подневольном состоянии; рабство и работорговля запрещаются во всех их видах.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5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Никто не должен подвергаться пыткам или жестоким, бесчеловечным или унижающим его достоинство обращению и наказанию.</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Статья 6</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где бы он ни находился, имеет право на признание его </w:t>
      </w:r>
      <w:proofErr w:type="spellStart"/>
      <w:r w:rsidRPr="009A74B6">
        <w:rPr>
          <w:rFonts w:ascii="Times New Roman" w:eastAsia="Times New Roman" w:hAnsi="Times New Roman" w:cs="Times New Roman"/>
          <w:color w:val="333333"/>
          <w:sz w:val="28"/>
          <w:szCs w:val="28"/>
          <w:lang w:eastAsia="ru-RU"/>
        </w:rPr>
        <w:t>правосубъектности</w:t>
      </w:r>
      <w:proofErr w:type="spellEnd"/>
      <w:r w:rsidRPr="009A74B6">
        <w:rPr>
          <w:rFonts w:ascii="Times New Roman" w:eastAsia="Times New Roman" w:hAnsi="Times New Roman" w:cs="Times New Roman"/>
          <w:color w:val="333333"/>
          <w:sz w:val="28"/>
          <w:szCs w:val="28"/>
          <w:lang w:eastAsia="ru-RU"/>
        </w:rPr>
        <w:t>.</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7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8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9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Никто не может быть подвергнут произвольному аресту, задержанию или изгнанию.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10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11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lastRenderedPageBreak/>
        <w:t xml:space="preserve">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12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13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свободно передвигаться и выбирать себе местожительство в пределах каждого государства.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Каждый человек имеет право покидать любую страну, включая свою собственную, и возвращаться в свою страну.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Статья 14</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искать убежища от преследования в других странах и пользоваться этим убежищем.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15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на гражданство.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Никто не может быть произвольно лишен своего гражданства или права изменить свое гражданство.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16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2. Брак может быть заключен только при свободном и полном согласии обеих вступающих в брак сторон.</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3. Семья является естественной и основной ячейкой общества и имеет право на защиту со стороны общества и государства.</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17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lastRenderedPageBreak/>
        <w:t xml:space="preserve">1. Каждый человек имеет право владеть имуществом как единолично, так и совместно с другими.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Никто не должен быть произвольно лишен своего имущества.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18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19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20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на свободу мирных собраний и ассоциаций.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Никто не может быть принуждаем вступать в какую-либо ассоциацию.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21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принимать участие в управлении своей страной непосредственно или через посредство свободно избранных представителей.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2. Каждый человек имеет право равного доступа к государственной службе в своей стране.</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22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23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на труд, на свободный выбор работы, на справедливые и благоприятные условия труда и на защиту от безработицы.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Каждый человек, без какой-либо дискриминации, имеет право на равную оплату за равный труд.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3. Каждый работающий имеет право на справедливое и удовлетворительное вознаграждение, обеспечивающее достойное человека </w:t>
      </w:r>
      <w:r w:rsidRPr="009A74B6">
        <w:rPr>
          <w:rFonts w:ascii="Times New Roman" w:eastAsia="Times New Roman" w:hAnsi="Times New Roman" w:cs="Times New Roman"/>
          <w:color w:val="333333"/>
          <w:sz w:val="28"/>
          <w:szCs w:val="28"/>
          <w:lang w:eastAsia="ru-RU"/>
        </w:rPr>
        <w:lastRenderedPageBreak/>
        <w:t xml:space="preserve">существование для него самого и его семьи, и дополняемое, при необходимости, другими средствами социального обеспечения.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4. Каждый человек имеет право создавать профессиональные союзы и входить в профессиональные союзы для защиты своих интересов.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24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Каждый человек имеет право на отдых и досуг, включая право на разумное ограничение рабочего дня и на оплачиваемый периодический отпуск.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Статья 25</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26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3. Родители имеют право приоритета в выборе вида образования для своих малолетних детей.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27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28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lastRenderedPageBreak/>
        <w:t xml:space="preserve">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29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1. Каждый человек имеет обязанности перед обществом, в котором только и возможно свободное и полное развитие его личности.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3. Осуществление этих прав и свобод ни в коем случае не должно противоречить целям и принципам Организации Объединенных Наций.</w:t>
      </w:r>
    </w:p>
    <w:p w:rsidR="009A74B6" w:rsidRPr="009A74B6" w:rsidRDefault="009A74B6" w:rsidP="009A74B6">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9A74B6">
        <w:rPr>
          <w:rFonts w:ascii="Times New Roman" w:eastAsia="Times New Roman" w:hAnsi="Times New Roman" w:cs="Times New Roman"/>
          <w:color w:val="000000"/>
          <w:sz w:val="28"/>
          <w:szCs w:val="28"/>
          <w:lang w:eastAsia="ru-RU"/>
        </w:rPr>
        <w:t xml:space="preserve">Статья 30 </w:t>
      </w:r>
    </w:p>
    <w:p w:rsidR="009A74B6" w:rsidRPr="009A74B6" w:rsidRDefault="009A74B6" w:rsidP="009A74B6">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9A74B6">
        <w:rPr>
          <w:rFonts w:ascii="Times New Roman" w:eastAsia="Times New Roman" w:hAnsi="Times New Roman" w:cs="Times New Roman"/>
          <w:color w:val="333333"/>
          <w:sz w:val="28"/>
          <w:szCs w:val="28"/>
          <w:lang w:eastAsia="ru-RU"/>
        </w:rPr>
        <w:t xml:space="preserve">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 </w:t>
      </w:r>
    </w:p>
    <w:p w:rsidR="009C691C" w:rsidRPr="009A74B6" w:rsidRDefault="009C691C" w:rsidP="009A74B6">
      <w:pPr>
        <w:spacing w:after="0" w:line="240" w:lineRule="auto"/>
        <w:ind w:firstLine="851"/>
        <w:jc w:val="both"/>
        <w:rPr>
          <w:rFonts w:ascii="Times New Roman" w:hAnsi="Times New Roman" w:cs="Times New Roman"/>
          <w:sz w:val="28"/>
          <w:szCs w:val="28"/>
        </w:rPr>
      </w:pPr>
    </w:p>
    <w:sectPr w:rsidR="009C691C" w:rsidRPr="009A7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8F"/>
    <w:rsid w:val="009A74B6"/>
    <w:rsid w:val="009C691C"/>
    <w:rsid w:val="00F8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C8B0"/>
  <w15:chartTrackingRefBased/>
  <w15:docId w15:val="{BB52FE0B-E99F-4386-8A9B-CCCC3301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9320">
      <w:bodyDiv w:val="1"/>
      <w:marLeft w:val="0"/>
      <w:marRight w:val="0"/>
      <w:marTop w:val="0"/>
      <w:marBottom w:val="0"/>
      <w:divBdr>
        <w:top w:val="none" w:sz="0" w:space="0" w:color="auto"/>
        <w:left w:val="none" w:sz="0" w:space="0" w:color="auto"/>
        <w:bottom w:val="none" w:sz="0" w:space="0" w:color="auto"/>
        <w:right w:val="none" w:sz="0" w:space="0" w:color="auto"/>
      </w:divBdr>
      <w:divsChild>
        <w:div w:id="551356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0951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org/ru/documents/ods.asp?m=A/RES/217(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2017-02-02T08:58:00Z</dcterms:created>
  <dcterms:modified xsi:type="dcterms:W3CDTF">2017-02-02T08:59:00Z</dcterms:modified>
</cp:coreProperties>
</file>